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AA1C" w14:textId="45E7C3DF" w:rsidR="009E0329" w:rsidRDefault="009E0329" w:rsidP="005718C5">
      <w:pPr>
        <w:jc w:val="both"/>
        <w:rPr>
          <w:rFonts w:ascii="Arial Narrow" w:hAnsi="Arial Narrow" w:cs="Arial"/>
          <w:sz w:val="24"/>
          <w:szCs w:val="24"/>
        </w:rPr>
      </w:pPr>
    </w:p>
    <w:p w14:paraId="7D063325" w14:textId="77777777" w:rsidR="00F9243F" w:rsidRPr="00F9243F" w:rsidRDefault="00F9243F" w:rsidP="005718C5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x-none" w:eastAsia="pt-BR"/>
        </w:rPr>
      </w:pPr>
      <w:r w:rsidRPr="00F9243F">
        <w:rPr>
          <w:rFonts w:ascii="Arial" w:hAnsi="Arial" w:cs="Arial"/>
          <w:b/>
          <w:bCs/>
          <w:noProof/>
          <w:color w:val="FF0000"/>
          <w:sz w:val="20"/>
          <w:szCs w:val="20"/>
          <w:lang w:eastAsia="pt-BR"/>
        </w:rPr>
        <w:drawing>
          <wp:inline distT="0" distB="0" distL="0" distR="0" wp14:anchorId="7431C711" wp14:editId="34AEDA87">
            <wp:extent cx="733425" cy="8667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12A4" w14:textId="77777777" w:rsidR="00F9243F" w:rsidRPr="00F9243F" w:rsidRDefault="00F9243F" w:rsidP="005718C5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 w:eastAsia="pt-BR"/>
        </w:rPr>
      </w:pPr>
      <w:r w:rsidRPr="00F9243F">
        <w:rPr>
          <w:rFonts w:ascii="Arial" w:hAnsi="Arial" w:cs="Arial"/>
          <w:b/>
          <w:bCs/>
          <w:sz w:val="24"/>
          <w:szCs w:val="24"/>
          <w:lang w:val="x-none" w:eastAsia="pt-BR"/>
        </w:rPr>
        <w:t xml:space="preserve">SECRETARIA DE ESTADO DA EDUCAÇÃO </w:t>
      </w:r>
    </w:p>
    <w:p w14:paraId="7C0915AF" w14:textId="77777777" w:rsidR="00F9243F" w:rsidRPr="00F9243F" w:rsidRDefault="00F9243F" w:rsidP="005718C5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 w:eastAsia="pt-BR"/>
        </w:rPr>
      </w:pPr>
      <w:r w:rsidRPr="00F9243F">
        <w:rPr>
          <w:rFonts w:ascii="Arial" w:hAnsi="Arial" w:cs="Arial"/>
          <w:b/>
          <w:bCs/>
          <w:sz w:val="24"/>
          <w:szCs w:val="24"/>
          <w:lang w:val="x-none" w:eastAsia="pt-BR"/>
        </w:rPr>
        <w:t>CONSELHO ESTADUAL DE EDUCAÇÃO</w:t>
      </w:r>
    </w:p>
    <w:p w14:paraId="0391E160" w14:textId="77777777" w:rsidR="00F9243F" w:rsidRPr="00F9243F" w:rsidRDefault="00F9243F" w:rsidP="005718C5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E7FCAAA" w14:textId="77777777" w:rsidR="00F9243F" w:rsidRPr="00F9243F" w:rsidRDefault="00F9243F" w:rsidP="005718C5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78E845E" w14:textId="77777777" w:rsidR="00F9243F" w:rsidRPr="00F9243F" w:rsidRDefault="00F9243F" w:rsidP="005718C5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1178F539" w14:textId="77777777" w:rsidR="00F9243F" w:rsidRPr="00F9243F" w:rsidRDefault="00F9243F" w:rsidP="005718C5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686454D6" w14:textId="77777777" w:rsidR="00F9243F" w:rsidRPr="00F9243F" w:rsidRDefault="00F9243F" w:rsidP="005718C5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6C177A5E" w14:textId="77777777" w:rsidR="00F9243F" w:rsidRPr="00F9243F" w:rsidRDefault="00F9243F" w:rsidP="005718C5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5BBE662D" w14:textId="77777777" w:rsidR="00F9243F" w:rsidRPr="00F9243F" w:rsidRDefault="00F9243F" w:rsidP="005718C5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F9243F">
        <w:rPr>
          <w:rFonts w:ascii="Arial" w:hAnsi="Arial" w:cs="Arial"/>
          <w:b/>
          <w:sz w:val="28"/>
          <w:szCs w:val="28"/>
          <w:lang w:eastAsia="pt-BR"/>
        </w:rPr>
        <w:t xml:space="preserve">INSTRUMENTO DE AVALIAÇÃO </w:t>
      </w:r>
      <w:r w:rsidRPr="00F9243F">
        <w:rPr>
          <w:rFonts w:ascii="Arial" w:hAnsi="Arial" w:cs="Arial"/>
          <w:b/>
          <w:sz w:val="28"/>
          <w:szCs w:val="28"/>
          <w:lang w:val="x-none" w:eastAsia="pt-BR"/>
        </w:rPr>
        <w:t xml:space="preserve">Nº </w:t>
      </w:r>
      <w:r w:rsidRPr="00F9243F">
        <w:rPr>
          <w:rFonts w:ascii="Arial" w:hAnsi="Arial" w:cs="Arial"/>
          <w:b/>
          <w:sz w:val="28"/>
          <w:szCs w:val="28"/>
          <w:lang w:eastAsia="pt-BR"/>
        </w:rPr>
        <w:t>05 / EP</w:t>
      </w:r>
    </w:p>
    <w:p w14:paraId="3262BA45" w14:textId="77777777" w:rsidR="00F9243F" w:rsidRPr="00F9243F" w:rsidRDefault="00F9243F" w:rsidP="005718C5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 w:eastAsia="pt-BR"/>
        </w:rPr>
      </w:pPr>
    </w:p>
    <w:p w14:paraId="1090AE74" w14:textId="77777777" w:rsidR="00F9243F" w:rsidRPr="00F9243F" w:rsidRDefault="00F9243F" w:rsidP="005718C5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x-none" w:eastAsia="pt-BR"/>
        </w:rPr>
      </w:pPr>
    </w:p>
    <w:p w14:paraId="19815343" w14:textId="77777777" w:rsidR="00F9243F" w:rsidRPr="00F9243F" w:rsidRDefault="00F9243F" w:rsidP="005718C5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4691A5E" w14:textId="77777777" w:rsidR="00F9243F" w:rsidRPr="00F9243F" w:rsidRDefault="00F9243F" w:rsidP="005718C5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 w:eastAsia="pt-BR"/>
        </w:rPr>
      </w:pPr>
    </w:p>
    <w:p w14:paraId="2F256C54" w14:textId="77777777" w:rsidR="00F9243F" w:rsidRPr="00F9243F" w:rsidRDefault="00F9243F" w:rsidP="005718C5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 w:eastAsia="pt-BR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F9243F" w:rsidRPr="00F9243F" w14:paraId="6044930C" w14:textId="77777777" w:rsidTr="00762359">
        <w:trPr>
          <w:trHeight w:val="1569"/>
        </w:trPr>
        <w:tc>
          <w:tcPr>
            <w:tcW w:w="9781" w:type="dxa"/>
          </w:tcPr>
          <w:p w14:paraId="49B9A6B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3E5A6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3F">
              <w:rPr>
                <w:rFonts w:ascii="Arial" w:hAnsi="Arial" w:cs="Arial"/>
                <w:b/>
                <w:sz w:val="24"/>
                <w:szCs w:val="24"/>
              </w:rPr>
              <w:t xml:space="preserve">APROVAÇÃO, RENOVAÇÃO DE APROVAÇÃO, </w:t>
            </w:r>
          </w:p>
          <w:p w14:paraId="5D20098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3F">
              <w:rPr>
                <w:rFonts w:ascii="Arial" w:hAnsi="Arial" w:cs="Arial"/>
                <w:b/>
                <w:sz w:val="24"/>
                <w:szCs w:val="24"/>
              </w:rPr>
              <w:t>AUTORIZAÇÃO, RENOVAÇÃO DE AUTORIZAÇÃO</w:t>
            </w:r>
          </w:p>
          <w:p w14:paraId="311A325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3F">
              <w:rPr>
                <w:rFonts w:ascii="Arial" w:hAnsi="Arial" w:cs="Arial"/>
                <w:b/>
                <w:sz w:val="24"/>
                <w:szCs w:val="24"/>
              </w:rPr>
              <w:t>DE CURSO DA EDUCAÇÃO PROFISSIONAL</w:t>
            </w:r>
          </w:p>
          <w:p w14:paraId="5509490E" w14:textId="77777777" w:rsidR="00F9243F" w:rsidRPr="00F9243F" w:rsidRDefault="00F9243F" w:rsidP="00571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243F">
              <w:rPr>
                <w:rFonts w:ascii="Arial" w:hAnsi="Arial" w:cs="Arial"/>
                <w:b/>
                <w:sz w:val="24"/>
                <w:szCs w:val="24"/>
              </w:rPr>
              <w:t>DE NÍVEL MÉDIO</w:t>
            </w:r>
          </w:p>
        </w:tc>
      </w:tr>
    </w:tbl>
    <w:p w14:paraId="41CA21F4" w14:textId="77777777" w:rsidR="00F9243F" w:rsidRPr="00F9243F" w:rsidRDefault="00F9243F" w:rsidP="00571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856B61" w14:textId="77777777" w:rsidR="00F9243F" w:rsidRPr="00F9243F" w:rsidRDefault="00F9243F" w:rsidP="00571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524A1" w14:textId="77777777" w:rsidR="00F9243F" w:rsidRPr="00F9243F" w:rsidRDefault="00F9243F" w:rsidP="00571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B1DC4" w14:textId="77777777" w:rsidR="00F9243F" w:rsidRPr="00F9243F" w:rsidRDefault="00F9243F" w:rsidP="00571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81BA8C" w14:textId="77777777" w:rsidR="00F9243F" w:rsidRPr="00F9243F" w:rsidRDefault="00F9243F" w:rsidP="00571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DE7E99" w14:textId="0766EFD4" w:rsidR="00F9243F" w:rsidRPr="00F9243F" w:rsidRDefault="006B5A61" w:rsidP="005718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F9243F" w:rsidRPr="00F9243F">
        <w:rPr>
          <w:rFonts w:ascii="Arial" w:hAnsi="Arial" w:cs="Arial"/>
          <w:b/>
          <w:sz w:val="24"/>
          <w:szCs w:val="24"/>
        </w:rPr>
        <w:t xml:space="preserve">Nome </w:t>
      </w:r>
      <w:r w:rsidR="00B974A6">
        <w:rPr>
          <w:rFonts w:ascii="Arial" w:hAnsi="Arial" w:cs="Arial"/>
          <w:b/>
          <w:sz w:val="24"/>
          <w:szCs w:val="24"/>
        </w:rPr>
        <w:t>e Endereço da Instituição</w:t>
      </w:r>
      <w:r w:rsidR="00F9243F" w:rsidRPr="00F9243F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6B5A61" w:rsidRPr="00F9243F" w14:paraId="0A90499E" w14:textId="77777777" w:rsidTr="00020908">
        <w:trPr>
          <w:trHeight w:val="562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B786B" w14:textId="77777777" w:rsidR="006B5A61" w:rsidRDefault="006B5A61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  <w:p w14:paraId="2EABA972" w14:textId="66B8D712" w:rsidR="00020908" w:rsidRPr="00F9243F" w:rsidRDefault="00020908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5A61" w:rsidRPr="00F9243F" w14:paraId="65F94758" w14:textId="77777777" w:rsidTr="006B5A61">
        <w:trPr>
          <w:trHeight w:val="83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373" w14:textId="77777777" w:rsidR="006B5A61" w:rsidRPr="00F9243F" w:rsidRDefault="006B5A61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  <w:p w14:paraId="7E8D82E8" w14:textId="77777777" w:rsidR="006B5A61" w:rsidRDefault="006B5A61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6A4580" w14:textId="5C1FBFF4" w:rsidR="006B5A61" w:rsidRPr="00F9243F" w:rsidRDefault="006B5A61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102C13" w14:textId="7539F42E" w:rsidR="00F9243F" w:rsidRPr="00F9243F" w:rsidRDefault="00F9243F" w:rsidP="005718C5">
      <w:pPr>
        <w:spacing w:after="0" w:line="240" w:lineRule="auto"/>
        <w:jc w:val="both"/>
        <w:rPr>
          <w:rFonts w:cstheme="minorHAnsi"/>
          <w:color w:val="FF0000"/>
        </w:rPr>
      </w:pPr>
      <w:r w:rsidRPr="00F9243F">
        <w:rPr>
          <w:rFonts w:cstheme="minorHAnsi"/>
          <w:color w:val="FF0000"/>
        </w:rPr>
        <w:t xml:space="preserve">                  </w:t>
      </w:r>
    </w:p>
    <w:p w14:paraId="6577C85D" w14:textId="77777777" w:rsidR="00F9243F" w:rsidRPr="00F9243F" w:rsidRDefault="00F9243F" w:rsidP="005718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4E948B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A55C88" w14:textId="130B4F64" w:rsidR="00F9243F" w:rsidRPr="00F9243F" w:rsidRDefault="006B5A61" w:rsidP="005718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F9243F" w:rsidRPr="00F9243F">
        <w:rPr>
          <w:rFonts w:ascii="Arial" w:hAnsi="Arial" w:cs="Arial"/>
          <w:b/>
          <w:sz w:val="24"/>
          <w:szCs w:val="24"/>
        </w:rPr>
        <w:t>Código da instituição no Censo Escolar: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F9243F" w:rsidRPr="00F9243F" w14:paraId="03447238" w14:textId="77777777" w:rsidTr="0076235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A48D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DE7C46" w14:textId="77777777" w:rsidR="00F9243F" w:rsidRPr="00F9243F" w:rsidRDefault="00F9243F" w:rsidP="005718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527089" w14:textId="77777777" w:rsidR="00F9243F" w:rsidRPr="00F9243F" w:rsidRDefault="00F9243F" w:rsidP="005718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B3FFED" w14:textId="77777777" w:rsidR="00F9243F" w:rsidRPr="00F9243F" w:rsidRDefault="00F9243F" w:rsidP="005718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7217F3" w14:textId="406C792D" w:rsidR="00F9243F" w:rsidRPr="00A96333" w:rsidRDefault="00F9243F" w:rsidP="00571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243F">
        <w:rPr>
          <w:rFonts w:ascii="Arial" w:hAnsi="Arial" w:cs="Arial"/>
          <w:b/>
          <w:sz w:val="24"/>
          <w:szCs w:val="24"/>
        </w:rPr>
        <w:t xml:space="preserve">Vitória, </w:t>
      </w:r>
      <w:r w:rsidR="00341DA8">
        <w:rPr>
          <w:rFonts w:ascii="Arial" w:hAnsi="Arial" w:cs="Arial"/>
          <w:b/>
          <w:sz w:val="24"/>
          <w:szCs w:val="24"/>
        </w:rPr>
        <w:t>202</w:t>
      </w:r>
      <w:r w:rsidR="0003014D">
        <w:rPr>
          <w:rFonts w:ascii="Arial" w:hAnsi="Arial" w:cs="Arial"/>
          <w:b/>
          <w:sz w:val="24"/>
          <w:szCs w:val="24"/>
        </w:rPr>
        <w:t>3</w:t>
      </w:r>
    </w:p>
    <w:p w14:paraId="330D8950" w14:textId="77777777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F16BB9" w14:textId="77777777" w:rsidR="006B5A61" w:rsidRPr="00F9243F" w:rsidRDefault="006B5A61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599935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E75C4A" w14:textId="77777777" w:rsidR="00020908" w:rsidRDefault="00020908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CC5E4B" w14:textId="77777777" w:rsidR="00020908" w:rsidRDefault="00020908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4A542B" w14:textId="77777777" w:rsidR="00020908" w:rsidRDefault="00020908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57433E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243F">
        <w:rPr>
          <w:rFonts w:ascii="Arial" w:hAnsi="Arial" w:cs="Arial"/>
          <w:b/>
          <w:sz w:val="20"/>
          <w:szCs w:val="20"/>
        </w:rPr>
        <w:lastRenderedPageBreak/>
        <w:t>INSTRUÇÕES</w:t>
      </w:r>
    </w:p>
    <w:p w14:paraId="47BB9C2E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6377E4" w14:textId="77777777" w:rsidR="00F9243F" w:rsidRPr="005718C5" w:rsidRDefault="00F9243F" w:rsidP="00571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8C5">
        <w:rPr>
          <w:rFonts w:ascii="Arial" w:hAnsi="Arial" w:cs="Arial"/>
          <w:sz w:val="24"/>
          <w:szCs w:val="24"/>
        </w:rPr>
        <w:t>Este instrumento de avaliação é composto pelas seguintes partes:</w:t>
      </w:r>
    </w:p>
    <w:p w14:paraId="4D9F5047" w14:textId="77777777" w:rsidR="005718C5" w:rsidRDefault="005718C5" w:rsidP="00571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FB1DE1" w14:textId="32324574" w:rsidR="00F9243F" w:rsidRPr="005718C5" w:rsidRDefault="00F9243F" w:rsidP="00571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8C5">
        <w:rPr>
          <w:rFonts w:ascii="Arial" w:hAnsi="Arial" w:cs="Arial"/>
          <w:sz w:val="24"/>
          <w:szCs w:val="24"/>
        </w:rPr>
        <w:t xml:space="preserve">1. Contextualização da instituição e </w:t>
      </w:r>
      <w:proofErr w:type="gramStart"/>
      <w:r w:rsidRPr="005718C5">
        <w:rPr>
          <w:rFonts w:ascii="Arial" w:hAnsi="Arial" w:cs="Arial"/>
          <w:sz w:val="24"/>
          <w:szCs w:val="24"/>
        </w:rPr>
        <w:t>do(</w:t>
      </w:r>
      <w:proofErr w:type="gramEnd"/>
      <w:r w:rsidRPr="005718C5">
        <w:rPr>
          <w:rFonts w:ascii="Arial" w:hAnsi="Arial" w:cs="Arial"/>
          <w:sz w:val="24"/>
          <w:szCs w:val="24"/>
        </w:rPr>
        <w:t>s) curso(s). A análise desses elementos constitui importante referência para os avaliadores, relator e órgãos do Sistema Estadual de Ensino, sendo que o resultado da análise não fará parte do cálculo da pontuação.</w:t>
      </w:r>
    </w:p>
    <w:p w14:paraId="51B5EF1E" w14:textId="77777777" w:rsidR="00F9243F" w:rsidRPr="005718C5" w:rsidRDefault="00F9243F" w:rsidP="00571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A33C72" w14:textId="77777777" w:rsidR="00F9243F" w:rsidRPr="005718C5" w:rsidRDefault="00F9243F" w:rsidP="00571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8C5">
        <w:rPr>
          <w:rFonts w:ascii="Arial" w:hAnsi="Arial" w:cs="Arial"/>
          <w:sz w:val="24"/>
          <w:szCs w:val="24"/>
        </w:rPr>
        <w:t>2. Registro pelos avaliadores do cumprimento ou não dos requisitos legais e normativos.</w:t>
      </w:r>
    </w:p>
    <w:p w14:paraId="5052C67E" w14:textId="77777777" w:rsidR="00F9243F" w:rsidRPr="005718C5" w:rsidRDefault="00F9243F" w:rsidP="00571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95AAE4" w14:textId="77777777" w:rsidR="00F9243F" w:rsidRPr="005718C5" w:rsidRDefault="00F9243F" w:rsidP="005718C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18C5">
        <w:rPr>
          <w:rFonts w:ascii="Arial" w:hAnsi="Arial" w:cs="Arial"/>
          <w:sz w:val="24"/>
          <w:szCs w:val="24"/>
        </w:rPr>
        <w:t>Avaliação do plano de curso em suas três dimensões: didático-pedagógica, corpo docente e infraestrutura.</w:t>
      </w:r>
    </w:p>
    <w:p w14:paraId="546C4B03" w14:textId="77777777" w:rsidR="00342DA7" w:rsidRDefault="00342DA7" w:rsidP="005718C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18C5">
        <w:rPr>
          <w:rFonts w:ascii="Arial" w:hAnsi="Arial" w:cs="Arial"/>
          <w:sz w:val="24"/>
          <w:szCs w:val="24"/>
        </w:rPr>
        <w:t>Serão atribuídos pontos de 1 a 5, em ordem crescente de excelência, a cada indicador de uma das três dimensões do plano de curso, considerando:</w:t>
      </w:r>
      <w:r w:rsidRPr="005718C5">
        <w:rPr>
          <w:rFonts w:ascii="Arial" w:hAnsi="Arial" w:cs="Arial"/>
          <w:sz w:val="24"/>
          <w:szCs w:val="24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</w:p>
    <w:p w14:paraId="1AD26E34" w14:textId="77777777" w:rsidR="00342DA7" w:rsidRDefault="00342DA7" w:rsidP="005718C5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9214"/>
      </w:tblGrid>
      <w:tr w:rsidR="00342DA7" w:rsidRPr="00342DA7" w14:paraId="1426640B" w14:textId="77777777" w:rsidTr="00370125">
        <w:trPr>
          <w:trHeight w:val="300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79330" w14:textId="77777777" w:rsidR="00342DA7" w:rsidRPr="00342DA7" w:rsidRDefault="00342DA7" w:rsidP="0057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42DA7">
              <w:rPr>
                <w:rFonts w:eastAsia="Times New Roman" w:cs="Calibri"/>
                <w:b/>
                <w:bCs/>
                <w:color w:val="000000"/>
                <w:lang w:eastAsia="pt-BR"/>
              </w:rPr>
              <w:t>DESCRIÇÃO DA PONTUAÇÃO</w:t>
            </w:r>
          </w:p>
        </w:tc>
      </w:tr>
      <w:tr w:rsidR="00342DA7" w:rsidRPr="00342DA7" w14:paraId="56166876" w14:textId="77777777" w:rsidTr="00370125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80A" w14:textId="77777777" w:rsidR="00342DA7" w:rsidRPr="00342DA7" w:rsidRDefault="00342DA7" w:rsidP="0057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42DA7">
              <w:rPr>
                <w:rFonts w:eastAsia="Times New Roman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1A65" w14:textId="77777777" w:rsidR="00342DA7" w:rsidRPr="00342DA7" w:rsidRDefault="00342DA7" w:rsidP="005718C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42DA7">
              <w:rPr>
                <w:rFonts w:eastAsia="Times New Roman" w:cs="Calibri"/>
                <w:color w:val="000000"/>
                <w:lang w:eastAsia="pt-BR"/>
              </w:rPr>
              <w:t>Não atende aos requisitos do critério avaliado.</w:t>
            </w:r>
          </w:p>
        </w:tc>
      </w:tr>
      <w:tr w:rsidR="00342DA7" w:rsidRPr="00342DA7" w14:paraId="79EA43D4" w14:textId="77777777" w:rsidTr="00370125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538E" w14:textId="77777777" w:rsidR="00342DA7" w:rsidRPr="00342DA7" w:rsidRDefault="00342DA7" w:rsidP="0057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42DA7">
              <w:rPr>
                <w:rFonts w:eastAsia="Times New Roman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3C83" w14:textId="77777777" w:rsidR="00342DA7" w:rsidRPr="00342DA7" w:rsidRDefault="00342DA7" w:rsidP="005718C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42DA7">
              <w:rPr>
                <w:rFonts w:eastAsia="Times New Roman" w:cs="Calibri"/>
                <w:color w:val="000000"/>
                <w:lang w:eastAsia="pt-BR"/>
              </w:rPr>
              <w:t>Atende parcialmente aos requisitos do critério avaliado.</w:t>
            </w:r>
          </w:p>
        </w:tc>
      </w:tr>
      <w:tr w:rsidR="00342DA7" w:rsidRPr="00342DA7" w14:paraId="28EF46C2" w14:textId="77777777" w:rsidTr="00370125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1ED8" w14:textId="77777777" w:rsidR="00342DA7" w:rsidRPr="00342DA7" w:rsidRDefault="00342DA7" w:rsidP="0057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42DA7">
              <w:rPr>
                <w:rFonts w:eastAsia="Times New Roman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FDA4" w14:textId="77777777" w:rsidR="00342DA7" w:rsidRPr="00342DA7" w:rsidRDefault="00342DA7" w:rsidP="005718C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42DA7">
              <w:rPr>
                <w:rFonts w:eastAsia="Times New Roman" w:cs="Calibri"/>
                <w:color w:val="000000"/>
                <w:lang w:eastAsia="pt-BR"/>
              </w:rPr>
              <w:t>Atende aos requisitos do critério avaliado.</w:t>
            </w:r>
          </w:p>
        </w:tc>
      </w:tr>
      <w:tr w:rsidR="00342DA7" w:rsidRPr="00342DA7" w14:paraId="2B410950" w14:textId="77777777" w:rsidTr="00370125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392" w14:textId="77777777" w:rsidR="00342DA7" w:rsidRPr="00342DA7" w:rsidRDefault="00342DA7" w:rsidP="0057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42DA7">
              <w:rPr>
                <w:rFonts w:eastAsia="Times New Roman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2BD" w14:textId="77777777" w:rsidR="00342DA7" w:rsidRPr="00342DA7" w:rsidRDefault="00342DA7" w:rsidP="005718C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42DA7">
              <w:rPr>
                <w:rFonts w:eastAsia="Times New Roman" w:cs="Calibri"/>
                <w:color w:val="000000"/>
                <w:lang w:eastAsia="pt-BR"/>
              </w:rPr>
              <w:t>Atende aos requisitos do critério avaliado e agrega um aprimoramento ao indicador básico.</w:t>
            </w:r>
          </w:p>
        </w:tc>
      </w:tr>
      <w:tr w:rsidR="00342DA7" w:rsidRPr="00342DA7" w14:paraId="4F0F887D" w14:textId="77777777" w:rsidTr="00370125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14EE" w14:textId="77777777" w:rsidR="00342DA7" w:rsidRPr="00342DA7" w:rsidRDefault="00342DA7" w:rsidP="005718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42DA7">
              <w:rPr>
                <w:rFonts w:eastAsia="Times New Roman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EA9E" w14:textId="77777777" w:rsidR="00342DA7" w:rsidRPr="00342DA7" w:rsidRDefault="00342DA7" w:rsidP="005718C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342DA7">
              <w:rPr>
                <w:rFonts w:eastAsia="Times New Roman" w:cs="Calibri"/>
                <w:color w:val="000000"/>
                <w:lang w:eastAsia="pt-BR"/>
              </w:rPr>
              <w:t>Atende aos requisitos do critério avaliado e agrega mais de um aprimoramento ao indicador básico.</w:t>
            </w:r>
          </w:p>
        </w:tc>
      </w:tr>
    </w:tbl>
    <w:p w14:paraId="15DA7DCF" w14:textId="77777777" w:rsidR="00342DA7" w:rsidRDefault="00342DA7" w:rsidP="005718C5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57F1F064" w14:textId="5986936C" w:rsidR="00342DA7" w:rsidRPr="00342DA7" w:rsidRDefault="00342DA7" w:rsidP="005718C5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  <w:r w:rsidRPr="00342DA7">
        <w:rPr>
          <w:rFonts w:ascii="Arial" w:hAnsi="Arial" w:cs="Arial"/>
          <w:sz w:val="18"/>
          <w:szCs w:val="18"/>
        </w:rPr>
        <w:tab/>
      </w:r>
    </w:p>
    <w:p w14:paraId="7803D73F" w14:textId="77777777" w:rsidR="00AD5408" w:rsidRPr="00A6374E" w:rsidRDefault="00F9243F" w:rsidP="005718C5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A6374E">
        <w:rPr>
          <w:rFonts w:ascii="Arial" w:hAnsi="Arial" w:cs="Arial"/>
          <w:sz w:val="24"/>
          <w:szCs w:val="24"/>
        </w:rPr>
        <w:t>Pontuação</w:t>
      </w:r>
    </w:p>
    <w:p w14:paraId="5B5FAA49" w14:textId="4D2E2271" w:rsidR="00F9243F" w:rsidRPr="00A6374E" w:rsidRDefault="00AD5408" w:rsidP="005718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374E">
        <w:rPr>
          <w:rFonts w:ascii="Arial" w:hAnsi="Arial" w:cs="Arial"/>
          <w:sz w:val="24"/>
          <w:szCs w:val="24"/>
        </w:rPr>
        <w:t>3.1</w:t>
      </w:r>
      <w:r w:rsidR="00F9243F" w:rsidRPr="00A6374E">
        <w:rPr>
          <w:rFonts w:ascii="Arial" w:hAnsi="Arial" w:cs="Arial"/>
          <w:sz w:val="24"/>
          <w:szCs w:val="24"/>
        </w:rPr>
        <w:t xml:space="preserve"> </w:t>
      </w:r>
      <w:r w:rsidR="00A6374E" w:rsidRPr="00A6374E">
        <w:rPr>
          <w:rFonts w:ascii="Arial" w:hAnsi="Arial" w:cs="Arial"/>
          <w:sz w:val="24"/>
          <w:szCs w:val="24"/>
        </w:rPr>
        <w:t>- A</w:t>
      </w:r>
      <w:r w:rsidR="00F9243F" w:rsidRPr="00A6374E">
        <w:rPr>
          <w:rFonts w:ascii="Arial" w:hAnsi="Arial" w:cs="Arial"/>
          <w:sz w:val="24"/>
          <w:szCs w:val="24"/>
        </w:rPr>
        <w:t>provação</w:t>
      </w:r>
      <w:r w:rsidR="00E46096" w:rsidRPr="00A6374E">
        <w:rPr>
          <w:rFonts w:ascii="Arial" w:hAnsi="Arial" w:cs="Arial"/>
          <w:sz w:val="24"/>
          <w:szCs w:val="24"/>
        </w:rPr>
        <w:t xml:space="preserve"> ou autorização inicial</w:t>
      </w:r>
      <w:r w:rsidR="00F9243F" w:rsidRPr="00A6374E">
        <w:rPr>
          <w:rFonts w:ascii="Arial" w:hAnsi="Arial" w:cs="Arial"/>
          <w:sz w:val="24"/>
          <w:szCs w:val="24"/>
        </w:rPr>
        <w:t xml:space="preserve"> de oferta do curso técnico.</w:t>
      </w:r>
    </w:p>
    <w:p w14:paraId="10D6AEEF" w14:textId="77777777" w:rsidR="001E4BD0" w:rsidRPr="00A6374E" w:rsidRDefault="001E4BD0" w:rsidP="005718C5">
      <w:pPr>
        <w:spacing w:after="0" w:line="240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516"/>
        <w:gridCol w:w="1468"/>
        <w:gridCol w:w="1593"/>
        <w:gridCol w:w="1593"/>
        <w:gridCol w:w="1470"/>
      </w:tblGrid>
      <w:tr w:rsidR="00A6374E" w:rsidRPr="00A6374E" w14:paraId="7D31F8D6" w14:textId="711539F9" w:rsidTr="00E46096">
        <w:trPr>
          <w:trHeight w:val="227"/>
        </w:trPr>
        <w:tc>
          <w:tcPr>
            <w:tcW w:w="1159" w:type="pct"/>
            <w:shd w:val="clear" w:color="auto" w:fill="auto"/>
            <w:vAlign w:val="center"/>
          </w:tcPr>
          <w:p w14:paraId="0014871E" w14:textId="7EB6CFF1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74E">
              <w:rPr>
                <w:rFonts w:ascii="Arial" w:hAnsi="Arial" w:cs="Arial"/>
                <w:b/>
                <w:sz w:val="18"/>
                <w:szCs w:val="18"/>
              </w:rPr>
              <w:t xml:space="preserve">DIMENSÃO 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E904026" w14:textId="47153CD3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Pontuação máxima possível nos indicadores</w:t>
            </w:r>
          </w:p>
        </w:tc>
        <w:tc>
          <w:tcPr>
            <w:tcW w:w="738" w:type="pct"/>
          </w:tcPr>
          <w:p w14:paraId="6EF9B8C3" w14:textId="5724F637" w:rsidR="00E46096" w:rsidRPr="00A6374E" w:rsidRDefault="00E46096" w:rsidP="005718C5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Pontuação e Soma obtida nos indicadores</w:t>
            </w:r>
          </w:p>
        </w:tc>
        <w:tc>
          <w:tcPr>
            <w:tcW w:w="801" w:type="pct"/>
          </w:tcPr>
          <w:p w14:paraId="69969B5D" w14:textId="28B4B732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Fator de correção</w:t>
            </w:r>
          </w:p>
        </w:tc>
        <w:tc>
          <w:tcPr>
            <w:tcW w:w="801" w:type="pct"/>
          </w:tcPr>
          <w:p w14:paraId="6B974B3F" w14:textId="1A69D82B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 xml:space="preserve">Pontuação com uso do fator de correção </w:t>
            </w:r>
          </w:p>
        </w:tc>
        <w:tc>
          <w:tcPr>
            <w:tcW w:w="739" w:type="pct"/>
          </w:tcPr>
          <w:p w14:paraId="6C5D8E44" w14:textId="62DC0D75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Pontuação mínima para aprovação</w:t>
            </w:r>
          </w:p>
        </w:tc>
      </w:tr>
      <w:tr w:rsidR="00A6374E" w:rsidRPr="00A6374E" w14:paraId="3B465ED9" w14:textId="6BE745EF" w:rsidTr="00A6374E">
        <w:trPr>
          <w:trHeight w:val="227"/>
        </w:trPr>
        <w:tc>
          <w:tcPr>
            <w:tcW w:w="1159" w:type="pct"/>
            <w:shd w:val="clear" w:color="auto" w:fill="auto"/>
            <w:vAlign w:val="center"/>
          </w:tcPr>
          <w:p w14:paraId="01242E72" w14:textId="0E606783" w:rsidR="00E46096" w:rsidRPr="00A6374E" w:rsidRDefault="00E46096" w:rsidP="005718C5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ind w:left="205" w:hanging="20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74E">
              <w:rPr>
                <w:rFonts w:ascii="Arial" w:hAnsi="Arial" w:cs="Arial"/>
                <w:b/>
                <w:sz w:val="18"/>
                <w:szCs w:val="18"/>
              </w:rPr>
              <w:t>Organização Didático-Pedagógica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41672E6" w14:textId="52F2FFC2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738" w:type="pct"/>
            <w:vAlign w:val="center"/>
          </w:tcPr>
          <w:p w14:paraId="4C42D731" w14:textId="3AA2D70C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2B9C65BB" w14:textId="0350B072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801" w:type="pct"/>
            <w:vAlign w:val="center"/>
          </w:tcPr>
          <w:p w14:paraId="6693C635" w14:textId="3359334A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78383B60" w14:textId="4CF38648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</w:tr>
      <w:tr w:rsidR="00A6374E" w:rsidRPr="00A6374E" w14:paraId="5EBB4B41" w14:textId="2C479903" w:rsidTr="00A6374E">
        <w:trPr>
          <w:trHeight w:val="227"/>
        </w:trPr>
        <w:tc>
          <w:tcPr>
            <w:tcW w:w="1159" w:type="pct"/>
            <w:shd w:val="clear" w:color="auto" w:fill="auto"/>
            <w:vAlign w:val="center"/>
          </w:tcPr>
          <w:p w14:paraId="15B181D4" w14:textId="17159C78" w:rsidR="00E46096" w:rsidRPr="00A6374E" w:rsidRDefault="00E46096" w:rsidP="005718C5">
            <w:pPr>
              <w:pStyle w:val="PargrafodaLista"/>
              <w:numPr>
                <w:ilvl w:val="0"/>
                <w:numId w:val="42"/>
              </w:numPr>
              <w:tabs>
                <w:tab w:val="left" w:pos="274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6374E">
              <w:rPr>
                <w:rFonts w:ascii="Arial" w:hAnsi="Arial" w:cs="Arial"/>
                <w:b/>
                <w:sz w:val="18"/>
                <w:szCs w:val="18"/>
              </w:rPr>
              <w:t>Corpo docente, técnico e pedagógico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5CE5112" w14:textId="7B771BF0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38" w:type="pct"/>
            <w:vAlign w:val="center"/>
          </w:tcPr>
          <w:p w14:paraId="6708FC13" w14:textId="1420BEA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151E7FC8" w14:textId="498DA81B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801" w:type="pct"/>
            <w:vAlign w:val="center"/>
          </w:tcPr>
          <w:p w14:paraId="6628318D" w14:textId="00117A33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7241B163" w14:textId="25E0C102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A6374E" w:rsidRPr="00A6374E" w14:paraId="271D7870" w14:textId="2ED56081" w:rsidTr="00A6374E">
        <w:trPr>
          <w:trHeight w:val="340"/>
        </w:trPr>
        <w:tc>
          <w:tcPr>
            <w:tcW w:w="1159" w:type="pct"/>
            <w:shd w:val="clear" w:color="auto" w:fill="auto"/>
            <w:vAlign w:val="center"/>
          </w:tcPr>
          <w:p w14:paraId="5242DB19" w14:textId="08BB1448" w:rsidR="00E46096" w:rsidRPr="00A6374E" w:rsidRDefault="00E46096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74E">
              <w:rPr>
                <w:rFonts w:ascii="Arial" w:hAnsi="Arial" w:cs="Arial"/>
                <w:b/>
                <w:sz w:val="18"/>
                <w:szCs w:val="18"/>
              </w:rPr>
              <w:t>3.    Infraestrutura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9DC29CB" w14:textId="4461C351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738" w:type="pct"/>
            <w:vAlign w:val="center"/>
          </w:tcPr>
          <w:p w14:paraId="3E3C372C" w14:textId="473ED799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2CA630CC" w14:textId="5A76F178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801" w:type="pct"/>
            <w:vAlign w:val="center"/>
          </w:tcPr>
          <w:p w14:paraId="753C1EC3" w14:textId="3989A19D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56274921" w14:textId="2F01DB05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  <w:tr w:rsidR="00A6374E" w:rsidRPr="00A6374E" w14:paraId="35657228" w14:textId="2AB8B9B1" w:rsidTr="00A6374E">
        <w:trPr>
          <w:trHeight w:val="340"/>
        </w:trPr>
        <w:tc>
          <w:tcPr>
            <w:tcW w:w="1159" w:type="pct"/>
            <w:shd w:val="clear" w:color="auto" w:fill="auto"/>
            <w:vAlign w:val="center"/>
          </w:tcPr>
          <w:p w14:paraId="30A23848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6374E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A55E298" w14:textId="04831A18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i/>
                <w:sz w:val="20"/>
                <w:szCs w:val="20"/>
              </w:rPr>
              <w:t>155</w:t>
            </w:r>
          </w:p>
        </w:tc>
        <w:tc>
          <w:tcPr>
            <w:tcW w:w="738" w:type="pct"/>
            <w:vAlign w:val="center"/>
          </w:tcPr>
          <w:p w14:paraId="2BE2C327" w14:textId="50E1D4A2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7774FC9B" w14:textId="12A0869F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i/>
                <w:sz w:val="20"/>
                <w:szCs w:val="20"/>
              </w:rPr>
              <w:t>1,0</w:t>
            </w:r>
          </w:p>
        </w:tc>
        <w:tc>
          <w:tcPr>
            <w:tcW w:w="801" w:type="pct"/>
            <w:vAlign w:val="center"/>
          </w:tcPr>
          <w:p w14:paraId="0D1DE75E" w14:textId="7009C885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32433E06" w14:textId="1E7517C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i/>
                <w:sz w:val="20"/>
                <w:szCs w:val="20"/>
              </w:rPr>
              <w:t>93</w:t>
            </w:r>
          </w:p>
        </w:tc>
      </w:tr>
    </w:tbl>
    <w:p w14:paraId="621018A1" w14:textId="77777777" w:rsidR="00E46096" w:rsidRPr="00A6374E" w:rsidRDefault="00F9243F" w:rsidP="005718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374E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</w:p>
    <w:p w14:paraId="3D2FEFFD" w14:textId="31C493F9" w:rsidR="00E46096" w:rsidRPr="00A6374E" w:rsidRDefault="00AD5408" w:rsidP="005718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374E">
        <w:rPr>
          <w:rFonts w:ascii="Arial" w:hAnsi="Arial" w:cs="Arial"/>
          <w:sz w:val="24"/>
          <w:szCs w:val="24"/>
        </w:rPr>
        <w:t xml:space="preserve">3.2 </w:t>
      </w:r>
      <w:r w:rsidR="00A6374E" w:rsidRPr="00A6374E">
        <w:rPr>
          <w:rFonts w:ascii="Arial" w:hAnsi="Arial" w:cs="Arial"/>
          <w:sz w:val="24"/>
          <w:szCs w:val="24"/>
        </w:rPr>
        <w:t>- R</w:t>
      </w:r>
      <w:r w:rsidR="00E46096" w:rsidRPr="00A6374E">
        <w:rPr>
          <w:rFonts w:ascii="Arial" w:hAnsi="Arial" w:cs="Arial"/>
          <w:sz w:val="24"/>
          <w:szCs w:val="24"/>
        </w:rPr>
        <w:t>enovação de aprovação ou de autorização de oferta do curso técnico</w:t>
      </w:r>
    </w:p>
    <w:p w14:paraId="0FD92AD9" w14:textId="1E8DB39A" w:rsidR="00F9243F" w:rsidRPr="00A6374E" w:rsidRDefault="00F9243F" w:rsidP="005718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374E">
        <w:rPr>
          <w:rFonts w:ascii="Arial" w:hAnsi="Arial" w:cs="Arial"/>
          <w:b/>
          <w:sz w:val="20"/>
          <w:szCs w:val="20"/>
        </w:rPr>
        <w:t xml:space="preserve">                    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454"/>
        <w:gridCol w:w="1450"/>
        <w:gridCol w:w="1573"/>
        <w:gridCol w:w="1573"/>
        <w:gridCol w:w="1571"/>
      </w:tblGrid>
      <w:tr w:rsidR="00A6374E" w:rsidRPr="00A6374E" w14:paraId="6C967B2D" w14:textId="77777777" w:rsidTr="00E46096">
        <w:trPr>
          <w:trHeight w:val="227"/>
        </w:trPr>
        <w:tc>
          <w:tcPr>
            <w:tcW w:w="1168" w:type="pct"/>
            <w:shd w:val="clear" w:color="auto" w:fill="auto"/>
            <w:vAlign w:val="center"/>
          </w:tcPr>
          <w:p w14:paraId="2B6DB14C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74E">
              <w:rPr>
                <w:rFonts w:ascii="Arial" w:hAnsi="Arial" w:cs="Arial"/>
                <w:b/>
                <w:sz w:val="18"/>
                <w:szCs w:val="18"/>
              </w:rPr>
              <w:t xml:space="preserve">DIMENSÃO 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A378C66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Pontuação máxima possível nos indicadores</w:t>
            </w:r>
          </w:p>
        </w:tc>
        <w:tc>
          <w:tcPr>
            <w:tcW w:w="729" w:type="pct"/>
          </w:tcPr>
          <w:p w14:paraId="3011EC17" w14:textId="27B5157E" w:rsidR="00E46096" w:rsidRPr="00A6374E" w:rsidRDefault="00E46096" w:rsidP="005718C5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Pontuação e Soma obtida nos indicadores</w:t>
            </w:r>
          </w:p>
        </w:tc>
        <w:tc>
          <w:tcPr>
            <w:tcW w:w="791" w:type="pct"/>
          </w:tcPr>
          <w:p w14:paraId="5FAA2F71" w14:textId="656CFB35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Fator de correção</w:t>
            </w:r>
          </w:p>
        </w:tc>
        <w:tc>
          <w:tcPr>
            <w:tcW w:w="791" w:type="pct"/>
          </w:tcPr>
          <w:p w14:paraId="3A9AE953" w14:textId="237BCE68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 xml:space="preserve">Pontuação com uso do fator de correção </w:t>
            </w:r>
          </w:p>
        </w:tc>
        <w:tc>
          <w:tcPr>
            <w:tcW w:w="790" w:type="pct"/>
          </w:tcPr>
          <w:p w14:paraId="63F5ED1E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Pontuação mínima para aprovação</w:t>
            </w:r>
          </w:p>
        </w:tc>
      </w:tr>
      <w:tr w:rsidR="00A6374E" w:rsidRPr="00A6374E" w14:paraId="26E21AF3" w14:textId="77777777" w:rsidTr="00E46096">
        <w:trPr>
          <w:trHeight w:val="227"/>
        </w:trPr>
        <w:tc>
          <w:tcPr>
            <w:tcW w:w="1168" w:type="pct"/>
            <w:shd w:val="clear" w:color="auto" w:fill="auto"/>
            <w:vAlign w:val="center"/>
          </w:tcPr>
          <w:p w14:paraId="64006109" w14:textId="07DF63FD" w:rsidR="00E46096" w:rsidRPr="00A6374E" w:rsidRDefault="00E46096" w:rsidP="005718C5">
            <w:pPr>
              <w:pStyle w:val="PargrafodaLista"/>
              <w:numPr>
                <w:ilvl w:val="0"/>
                <w:numId w:val="46"/>
              </w:numPr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74E">
              <w:rPr>
                <w:rFonts w:ascii="Arial" w:hAnsi="Arial" w:cs="Arial"/>
                <w:b/>
                <w:sz w:val="18"/>
                <w:szCs w:val="18"/>
              </w:rPr>
              <w:t>Organização Didático-Pedagógica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D97817D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729" w:type="pct"/>
            <w:vAlign w:val="center"/>
          </w:tcPr>
          <w:p w14:paraId="384F95D7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</w:tcPr>
          <w:p w14:paraId="33222A14" w14:textId="20EE1585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0,8</w:t>
            </w:r>
          </w:p>
        </w:tc>
        <w:tc>
          <w:tcPr>
            <w:tcW w:w="791" w:type="pct"/>
            <w:vAlign w:val="center"/>
          </w:tcPr>
          <w:p w14:paraId="603435A4" w14:textId="1EEADCB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14:paraId="4DFABAEE" w14:textId="65FAFAB9" w:rsidR="00E46096" w:rsidRPr="00A6374E" w:rsidRDefault="001E4BD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31,2</w:t>
            </w:r>
          </w:p>
        </w:tc>
      </w:tr>
      <w:tr w:rsidR="00A6374E" w:rsidRPr="00A6374E" w14:paraId="6B0D4F57" w14:textId="77777777" w:rsidTr="00E46096">
        <w:trPr>
          <w:trHeight w:val="227"/>
        </w:trPr>
        <w:tc>
          <w:tcPr>
            <w:tcW w:w="1168" w:type="pct"/>
            <w:shd w:val="clear" w:color="auto" w:fill="auto"/>
            <w:vAlign w:val="center"/>
          </w:tcPr>
          <w:p w14:paraId="4B3091A0" w14:textId="77777777" w:rsidR="00E46096" w:rsidRPr="00A6374E" w:rsidRDefault="00E46096" w:rsidP="005718C5">
            <w:pPr>
              <w:pStyle w:val="PargrafodaLista"/>
              <w:numPr>
                <w:ilvl w:val="0"/>
                <w:numId w:val="46"/>
              </w:numPr>
              <w:tabs>
                <w:tab w:val="left" w:pos="259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6374E">
              <w:rPr>
                <w:rFonts w:ascii="Arial" w:hAnsi="Arial" w:cs="Arial"/>
                <w:b/>
                <w:sz w:val="18"/>
                <w:szCs w:val="18"/>
              </w:rPr>
              <w:t>Corpo docente, técnico e pedagógico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14F8D8E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29" w:type="pct"/>
            <w:vAlign w:val="center"/>
          </w:tcPr>
          <w:p w14:paraId="03F63FAE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</w:tcPr>
          <w:p w14:paraId="7DC11948" w14:textId="4C1861C8" w:rsidR="00E46096" w:rsidRPr="00A6374E" w:rsidRDefault="001E4BD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1,4</w:t>
            </w:r>
          </w:p>
        </w:tc>
        <w:tc>
          <w:tcPr>
            <w:tcW w:w="791" w:type="pct"/>
            <w:vAlign w:val="center"/>
          </w:tcPr>
          <w:p w14:paraId="18F5A771" w14:textId="40B513B0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14:paraId="23255A7E" w14:textId="6252429D" w:rsidR="00E46096" w:rsidRPr="00A6374E" w:rsidRDefault="001E4BD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25,2</w:t>
            </w:r>
          </w:p>
        </w:tc>
      </w:tr>
      <w:tr w:rsidR="00A6374E" w:rsidRPr="00A6374E" w14:paraId="6B97CCDB" w14:textId="77777777" w:rsidTr="00E46096">
        <w:trPr>
          <w:trHeight w:val="340"/>
        </w:trPr>
        <w:tc>
          <w:tcPr>
            <w:tcW w:w="1168" w:type="pct"/>
            <w:shd w:val="clear" w:color="auto" w:fill="auto"/>
            <w:vAlign w:val="center"/>
          </w:tcPr>
          <w:p w14:paraId="78A9A5F4" w14:textId="77777777" w:rsidR="00E46096" w:rsidRPr="00A6374E" w:rsidRDefault="00E46096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74E">
              <w:rPr>
                <w:rFonts w:ascii="Arial" w:hAnsi="Arial" w:cs="Arial"/>
                <w:b/>
                <w:sz w:val="18"/>
                <w:szCs w:val="18"/>
              </w:rPr>
              <w:t>3.    Infraestrutura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F506A78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729" w:type="pct"/>
            <w:vAlign w:val="center"/>
          </w:tcPr>
          <w:p w14:paraId="6B113590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</w:tcPr>
          <w:p w14:paraId="6BA1D733" w14:textId="5E6C072D" w:rsidR="00E46096" w:rsidRPr="00A6374E" w:rsidRDefault="001E4BD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791" w:type="pct"/>
            <w:vAlign w:val="center"/>
          </w:tcPr>
          <w:p w14:paraId="0E40C974" w14:textId="73F3D0E5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14:paraId="667D2F98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  <w:tr w:rsidR="00A6374E" w:rsidRPr="00A6374E" w14:paraId="1A30185B" w14:textId="77777777" w:rsidTr="00E46096">
        <w:trPr>
          <w:trHeight w:val="340"/>
        </w:trPr>
        <w:tc>
          <w:tcPr>
            <w:tcW w:w="1168" w:type="pct"/>
            <w:shd w:val="clear" w:color="auto" w:fill="auto"/>
            <w:vAlign w:val="center"/>
          </w:tcPr>
          <w:p w14:paraId="399AEA51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6374E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71BE98A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i/>
                <w:sz w:val="20"/>
                <w:szCs w:val="20"/>
              </w:rPr>
              <w:t>155</w:t>
            </w:r>
          </w:p>
        </w:tc>
        <w:tc>
          <w:tcPr>
            <w:tcW w:w="729" w:type="pct"/>
            <w:vAlign w:val="center"/>
          </w:tcPr>
          <w:p w14:paraId="54DB0AE1" w14:textId="7777777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91" w:type="pct"/>
          </w:tcPr>
          <w:p w14:paraId="694BB4FD" w14:textId="715C3B29" w:rsidR="00E46096" w:rsidRPr="00A6374E" w:rsidRDefault="001E4BD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i/>
                <w:sz w:val="20"/>
                <w:szCs w:val="20"/>
              </w:rPr>
              <w:t>1,0</w:t>
            </w:r>
          </w:p>
        </w:tc>
        <w:tc>
          <w:tcPr>
            <w:tcW w:w="791" w:type="pct"/>
            <w:vAlign w:val="center"/>
          </w:tcPr>
          <w:p w14:paraId="723D38F8" w14:textId="3AC9C307" w:rsidR="00E46096" w:rsidRPr="00A6374E" w:rsidRDefault="00E46096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14:paraId="31BF7D21" w14:textId="0CD7A84E" w:rsidR="00E46096" w:rsidRPr="00A6374E" w:rsidRDefault="001E4BD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374E">
              <w:rPr>
                <w:rFonts w:ascii="Arial" w:hAnsi="Arial" w:cs="Arial"/>
                <w:b/>
                <w:i/>
                <w:sz w:val="20"/>
                <w:szCs w:val="20"/>
              </w:rPr>
              <w:t>92,4</w:t>
            </w:r>
          </w:p>
        </w:tc>
      </w:tr>
    </w:tbl>
    <w:p w14:paraId="644B7492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DC3F3DC" w14:textId="08359373" w:rsidR="00F9243F" w:rsidRPr="005718C5" w:rsidRDefault="00F9243F" w:rsidP="00571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8C5">
        <w:rPr>
          <w:rFonts w:ascii="Arial" w:hAnsi="Arial" w:cs="Arial"/>
          <w:sz w:val="24"/>
          <w:szCs w:val="24"/>
        </w:rPr>
        <w:t xml:space="preserve">4. A avaliação global do curso </w:t>
      </w:r>
      <w:r w:rsidR="00020908" w:rsidRPr="005718C5">
        <w:rPr>
          <w:rFonts w:ascii="Arial" w:hAnsi="Arial" w:cs="Arial"/>
          <w:sz w:val="24"/>
          <w:szCs w:val="24"/>
        </w:rPr>
        <w:t xml:space="preserve">deve conter </w:t>
      </w:r>
      <w:r w:rsidRPr="005718C5">
        <w:rPr>
          <w:rFonts w:ascii="Arial" w:hAnsi="Arial" w:cs="Arial"/>
          <w:sz w:val="24"/>
          <w:szCs w:val="24"/>
        </w:rPr>
        <w:t>as seguintes referências:</w:t>
      </w:r>
    </w:p>
    <w:p w14:paraId="216F0B33" w14:textId="77777777" w:rsidR="00F9243F" w:rsidRPr="005718C5" w:rsidRDefault="00F9243F" w:rsidP="00571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8C5">
        <w:rPr>
          <w:rFonts w:ascii="Arial" w:hAnsi="Arial" w:cs="Arial"/>
          <w:sz w:val="24"/>
          <w:szCs w:val="24"/>
        </w:rPr>
        <w:t>* Pontuação obtida;</w:t>
      </w:r>
    </w:p>
    <w:p w14:paraId="3C0D79EC" w14:textId="77777777" w:rsidR="00F9243F" w:rsidRPr="005718C5" w:rsidRDefault="00F9243F" w:rsidP="00571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8C5">
        <w:rPr>
          <w:rFonts w:ascii="Arial" w:hAnsi="Arial" w:cs="Arial"/>
          <w:sz w:val="24"/>
          <w:szCs w:val="24"/>
        </w:rPr>
        <w:t>* Recomendação técnica; e</w:t>
      </w:r>
    </w:p>
    <w:p w14:paraId="6C0B16C4" w14:textId="77777777" w:rsidR="00F9243F" w:rsidRPr="005718C5" w:rsidRDefault="00F9243F" w:rsidP="00571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8C5">
        <w:rPr>
          <w:rFonts w:ascii="Arial" w:hAnsi="Arial" w:cs="Arial"/>
          <w:sz w:val="24"/>
          <w:szCs w:val="24"/>
        </w:rPr>
        <w:t>* Assinatura dos avaliadores e data da avaliação.</w:t>
      </w:r>
    </w:p>
    <w:p w14:paraId="00755AB6" w14:textId="77777777" w:rsidR="00F9243F" w:rsidRPr="005718C5" w:rsidRDefault="00F9243F" w:rsidP="005718C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125B52F" w14:textId="77777777" w:rsidR="00F9243F" w:rsidRPr="005718C5" w:rsidRDefault="00F9243F" w:rsidP="00571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8C5">
        <w:rPr>
          <w:rFonts w:ascii="Arial" w:hAnsi="Arial" w:cs="Arial"/>
          <w:sz w:val="24"/>
          <w:szCs w:val="24"/>
        </w:rPr>
        <w:t>5. Condições para aprovação/renovação de aprovação/autorização/renovação de autorização de curso:</w:t>
      </w:r>
    </w:p>
    <w:p w14:paraId="0EA4A757" w14:textId="77777777" w:rsidR="00F9243F" w:rsidRPr="005718C5" w:rsidRDefault="00F9243F" w:rsidP="00571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8C5">
        <w:rPr>
          <w:rFonts w:ascii="Arial" w:hAnsi="Arial" w:cs="Arial"/>
          <w:sz w:val="24"/>
          <w:szCs w:val="24"/>
        </w:rPr>
        <w:t xml:space="preserve">* </w:t>
      </w:r>
      <w:r w:rsidRPr="005718C5">
        <w:rPr>
          <w:rFonts w:ascii="Arial" w:hAnsi="Arial" w:cs="Arial"/>
          <w:sz w:val="24"/>
          <w:szCs w:val="24"/>
          <w:u w:val="single"/>
        </w:rPr>
        <w:t>Cumprimento dos requisitos legais e normativos integralmente</w:t>
      </w:r>
      <w:r w:rsidRPr="005718C5">
        <w:rPr>
          <w:rFonts w:ascii="Arial" w:hAnsi="Arial" w:cs="Arial"/>
          <w:sz w:val="24"/>
          <w:szCs w:val="24"/>
        </w:rPr>
        <w:t>. O não atendimento a essa condição implica suspensão da análise do processo;</w:t>
      </w:r>
    </w:p>
    <w:p w14:paraId="5DB47CB9" w14:textId="764828EA" w:rsidR="00F9243F" w:rsidRPr="005718C5" w:rsidRDefault="00F9243F" w:rsidP="00571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8C5">
        <w:rPr>
          <w:rFonts w:ascii="Arial" w:hAnsi="Arial" w:cs="Arial"/>
          <w:sz w:val="24"/>
          <w:szCs w:val="24"/>
        </w:rPr>
        <w:t xml:space="preserve">* Obtenção de, no mínimo, </w:t>
      </w:r>
      <w:r w:rsidRPr="005718C5">
        <w:rPr>
          <w:rFonts w:ascii="Arial" w:hAnsi="Arial" w:cs="Arial"/>
          <w:sz w:val="24"/>
          <w:szCs w:val="24"/>
          <w:u w:val="single"/>
        </w:rPr>
        <w:t>60% da pontuação em cada uma das dimensões</w:t>
      </w:r>
      <w:r w:rsidRPr="005718C5">
        <w:rPr>
          <w:rFonts w:ascii="Arial" w:hAnsi="Arial" w:cs="Arial"/>
          <w:sz w:val="24"/>
          <w:szCs w:val="24"/>
        </w:rPr>
        <w:t xml:space="preserve"> </w:t>
      </w:r>
      <w:r w:rsidR="00A6374E" w:rsidRPr="005718C5">
        <w:rPr>
          <w:rFonts w:ascii="Arial" w:hAnsi="Arial" w:cs="Arial"/>
          <w:sz w:val="24"/>
          <w:szCs w:val="24"/>
        </w:rPr>
        <w:t>nos dois casos: Inicial ou Renovação.</w:t>
      </w:r>
    </w:p>
    <w:p w14:paraId="495690D1" w14:textId="77777777" w:rsidR="00A6374E" w:rsidRDefault="00A6374E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C3BB34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243F">
        <w:rPr>
          <w:rFonts w:ascii="Arial" w:hAnsi="Arial" w:cs="Arial"/>
          <w:b/>
          <w:sz w:val="20"/>
          <w:szCs w:val="20"/>
        </w:rPr>
        <w:lastRenderedPageBreak/>
        <w:t>1 - CONTEXTUALIZAÇÃO DA INSTITUIÇÃO (elaborada pela instituição e anexada ao instrumento)</w:t>
      </w:r>
    </w:p>
    <w:p w14:paraId="2DF18BF0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243F">
        <w:rPr>
          <w:rFonts w:ascii="Arial" w:hAnsi="Arial" w:cs="Arial"/>
          <w:sz w:val="20"/>
          <w:szCs w:val="20"/>
        </w:rPr>
        <w:t>A contextualização da instituição deve conter, obrigatoriamente, as seguintes informações:</w:t>
      </w:r>
    </w:p>
    <w:p w14:paraId="26924C0F" w14:textId="77777777" w:rsidR="00F9243F" w:rsidRPr="00F9243F" w:rsidRDefault="00F9243F" w:rsidP="005718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243F">
        <w:rPr>
          <w:rFonts w:ascii="Arial" w:hAnsi="Arial" w:cs="Arial"/>
          <w:sz w:val="20"/>
          <w:szCs w:val="20"/>
        </w:rPr>
        <w:t>Nome da mantenedora;</w:t>
      </w:r>
    </w:p>
    <w:p w14:paraId="557C9511" w14:textId="77777777" w:rsidR="00F9243F" w:rsidRPr="00F9243F" w:rsidRDefault="00F9243F" w:rsidP="005718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243F">
        <w:rPr>
          <w:rFonts w:ascii="Arial" w:hAnsi="Arial" w:cs="Arial"/>
          <w:sz w:val="20"/>
          <w:szCs w:val="20"/>
        </w:rPr>
        <w:t>Base legal da mantenedora (endereço, razão social, registro no cartório, atos legais);</w:t>
      </w:r>
    </w:p>
    <w:p w14:paraId="276FA12B" w14:textId="77777777" w:rsidR="00F9243F" w:rsidRPr="00F9243F" w:rsidRDefault="00F9243F" w:rsidP="005718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243F">
        <w:rPr>
          <w:rFonts w:ascii="Arial" w:hAnsi="Arial" w:cs="Arial"/>
          <w:sz w:val="20"/>
          <w:szCs w:val="20"/>
        </w:rPr>
        <w:t>Nome da instituição;</w:t>
      </w:r>
    </w:p>
    <w:p w14:paraId="0086A8FF" w14:textId="77777777" w:rsidR="00F9243F" w:rsidRPr="00F9243F" w:rsidRDefault="00F9243F" w:rsidP="005718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243F">
        <w:rPr>
          <w:rFonts w:ascii="Arial" w:hAnsi="Arial" w:cs="Arial"/>
          <w:sz w:val="20"/>
          <w:szCs w:val="20"/>
        </w:rPr>
        <w:t>Base legal da instituição (endereço, atos autorizativos e data da publicação no D.O.);</w:t>
      </w:r>
    </w:p>
    <w:p w14:paraId="490DDEDB" w14:textId="77777777" w:rsidR="00F9243F" w:rsidRPr="00F9243F" w:rsidRDefault="00F9243F" w:rsidP="005718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243F">
        <w:rPr>
          <w:rFonts w:ascii="Arial" w:hAnsi="Arial" w:cs="Arial"/>
          <w:sz w:val="20"/>
          <w:szCs w:val="20"/>
        </w:rPr>
        <w:t>Perfil e missão;</w:t>
      </w:r>
    </w:p>
    <w:p w14:paraId="342B5572" w14:textId="77777777" w:rsidR="00F9243F" w:rsidRPr="00F9243F" w:rsidRDefault="00F9243F" w:rsidP="005718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243F">
        <w:rPr>
          <w:rFonts w:ascii="Arial" w:hAnsi="Arial" w:cs="Arial"/>
          <w:sz w:val="20"/>
          <w:szCs w:val="20"/>
        </w:rPr>
        <w:t xml:space="preserve">Dados socioeconômicos da região; e </w:t>
      </w:r>
    </w:p>
    <w:p w14:paraId="7D79CC34" w14:textId="3DC54720" w:rsidR="00F9243F" w:rsidRDefault="00F9243F" w:rsidP="005718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243F">
        <w:rPr>
          <w:rFonts w:ascii="Arial" w:hAnsi="Arial" w:cs="Arial"/>
          <w:sz w:val="20"/>
          <w:szCs w:val="20"/>
        </w:rPr>
        <w:t>Breve histórico da instituição (criação, trajetória e oferta educacional).</w:t>
      </w:r>
    </w:p>
    <w:p w14:paraId="54466EE4" w14:textId="62B47E80" w:rsidR="0041057C" w:rsidRDefault="0041057C" w:rsidP="005718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Evolução de matrícula do curso</w:t>
      </w:r>
      <w:r w:rsidR="00BA229C">
        <w:rPr>
          <w:rFonts w:ascii="Arial" w:hAnsi="Arial" w:cs="Arial"/>
          <w:sz w:val="20"/>
          <w:szCs w:val="20"/>
        </w:rPr>
        <w:t xml:space="preserve"> (somente em caso de renovação de aprovação/autorização)</w:t>
      </w:r>
      <w:r w:rsidR="000D6988">
        <w:rPr>
          <w:rFonts w:ascii="Arial" w:hAnsi="Arial" w:cs="Arial"/>
          <w:sz w:val="20"/>
          <w:szCs w:val="20"/>
        </w:rPr>
        <w:t>, conforme o quadro seguinte:</w:t>
      </w:r>
    </w:p>
    <w:p w14:paraId="1B5D22CD" w14:textId="77777777" w:rsidR="00690B1E" w:rsidRPr="00690B1E" w:rsidRDefault="00690B1E" w:rsidP="005718C5">
      <w:pPr>
        <w:spacing w:after="0" w:line="240" w:lineRule="auto"/>
        <w:ind w:left="720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1843"/>
        <w:gridCol w:w="1417"/>
        <w:gridCol w:w="1418"/>
        <w:gridCol w:w="1417"/>
      </w:tblGrid>
      <w:tr w:rsidR="00CF3101" w:rsidRPr="00CF3101" w14:paraId="2DEE2C17" w14:textId="77777777" w:rsidTr="00690B1E">
        <w:tc>
          <w:tcPr>
            <w:tcW w:w="2551" w:type="dxa"/>
          </w:tcPr>
          <w:p w14:paraId="68B276A0" w14:textId="5DCCD65D" w:rsidR="00690B1E" w:rsidRPr="00237EB4" w:rsidRDefault="00690B1E" w:rsidP="005718C5">
            <w:pPr>
              <w:spacing w:after="0" w:line="240" w:lineRule="auto"/>
              <w:ind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EB4">
              <w:rPr>
                <w:rFonts w:ascii="Arial" w:hAnsi="Arial" w:cs="Arial"/>
                <w:sz w:val="20"/>
                <w:szCs w:val="20"/>
              </w:rPr>
              <w:t>Ano/Período de Ingresso</w:t>
            </w:r>
          </w:p>
        </w:tc>
        <w:tc>
          <w:tcPr>
            <w:tcW w:w="1843" w:type="dxa"/>
          </w:tcPr>
          <w:p w14:paraId="217DD3FC" w14:textId="4393F93F" w:rsidR="00690B1E" w:rsidRPr="00237EB4" w:rsidRDefault="00690B1E" w:rsidP="005718C5">
            <w:pPr>
              <w:spacing w:after="0" w:line="240" w:lineRule="auto"/>
              <w:ind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EB4">
              <w:rPr>
                <w:rFonts w:ascii="Arial" w:hAnsi="Arial" w:cs="Arial"/>
                <w:sz w:val="20"/>
                <w:szCs w:val="20"/>
              </w:rPr>
              <w:t>Matrículas Iniciais</w:t>
            </w:r>
          </w:p>
        </w:tc>
        <w:tc>
          <w:tcPr>
            <w:tcW w:w="1417" w:type="dxa"/>
          </w:tcPr>
          <w:p w14:paraId="19116D2C" w14:textId="1ECDAC9F" w:rsidR="00690B1E" w:rsidRPr="00237EB4" w:rsidRDefault="00690B1E" w:rsidP="005718C5">
            <w:pPr>
              <w:spacing w:after="0" w:line="240" w:lineRule="auto"/>
              <w:ind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EB4">
              <w:rPr>
                <w:rFonts w:ascii="Arial" w:hAnsi="Arial" w:cs="Arial"/>
                <w:sz w:val="20"/>
                <w:szCs w:val="20"/>
              </w:rPr>
              <w:t>Em Curso</w:t>
            </w:r>
          </w:p>
        </w:tc>
        <w:tc>
          <w:tcPr>
            <w:tcW w:w="1418" w:type="dxa"/>
          </w:tcPr>
          <w:p w14:paraId="4C95E98E" w14:textId="0F42B3B9" w:rsidR="00690B1E" w:rsidRPr="00237EB4" w:rsidRDefault="00BE70FF" w:rsidP="005718C5">
            <w:pPr>
              <w:spacing w:after="0" w:line="240" w:lineRule="auto"/>
              <w:ind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Abandono</w:t>
            </w:r>
          </w:p>
        </w:tc>
        <w:tc>
          <w:tcPr>
            <w:tcW w:w="1417" w:type="dxa"/>
          </w:tcPr>
          <w:p w14:paraId="2E2DCBBF" w14:textId="66DF74B6" w:rsidR="00690B1E" w:rsidRPr="00237EB4" w:rsidRDefault="00690B1E" w:rsidP="005718C5">
            <w:pPr>
              <w:spacing w:after="0" w:line="240" w:lineRule="auto"/>
              <w:ind w:firstLine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EB4">
              <w:rPr>
                <w:rFonts w:ascii="Arial" w:hAnsi="Arial" w:cs="Arial"/>
                <w:sz w:val="20"/>
                <w:szCs w:val="20"/>
              </w:rPr>
              <w:t>Concluintes</w:t>
            </w:r>
          </w:p>
        </w:tc>
      </w:tr>
      <w:tr w:rsidR="00CF3101" w:rsidRPr="00CF3101" w14:paraId="08E942B3" w14:textId="77777777" w:rsidTr="00690B1E">
        <w:tc>
          <w:tcPr>
            <w:tcW w:w="2551" w:type="dxa"/>
          </w:tcPr>
          <w:p w14:paraId="251E2FB2" w14:textId="77777777" w:rsidR="00690B1E" w:rsidRPr="00CF3101" w:rsidRDefault="00690B1E" w:rsidP="005718C5">
            <w:pPr>
              <w:spacing w:after="0" w:line="240" w:lineRule="auto"/>
              <w:ind w:firstLine="1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188221" w14:textId="77777777" w:rsidR="00690B1E" w:rsidRPr="00CF3101" w:rsidRDefault="00690B1E" w:rsidP="005718C5">
            <w:pPr>
              <w:spacing w:after="0" w:line="240" w:lineRule="auto"/>
              <w:ind w:firstLine="1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E74245" w14:textId="77777777" w:rsidR="00690B1E" w:rsidRPr="00CF3101" w:rsidRDefault="00690B1E" w:rsidP="005718C5">
            <w:pPr>
              <w:spacing w:after="0" w:line="240" w:lineRule="auto"/>
              <w:ind w:firstLine="1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E643DB" w14:textId="77777777" w:rsidR="00690B1E" w:rsidRPr="00CF3101" w:rsidRDefault="00690B1E" w:rsidP="005718C5">
            <w:pPr>
              <w:spacing w:after="0" w:line="240" w:lineRule="auto"/>
              <w:ind w:firstLine="1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C60CE3" w14:textId="77777777" w:rsidR="00690B1E" w:rsidRPr="00CF3101" w:rsidRDefault="00690B1E" w:rsidP="005718C5">
            <w:pPr>
              <w:spacing w:after="0" w:line="240" w:lineRule="auto"/>
              <w:ind w:firstLine="1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84E23" w:rsidRPr="00CF3101" w14:paraId="4AE2D704" w14:textId="77777777" w:rsidTr="00690B1E">
        <w:tc>
          <w:tcPr>
            <w:tcW w:w="2551" w:type="dxa"/>
          </w:tcPr>
          <w:p w14:paraId="45F4582D" w14:textId="3758751B" w:rsidR="00A84E23" w:rsidRPr="00CF3101" w:rsidRDefault="00A84E23" w:rsidP="005718C5">
            <w:pPr>
              <w:spacing w:after="0" w:line="240" w:lineRule="auto"/>
              <w:ind w:firstLine="1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374E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1843" w:type="dxa"/>
          </w:tcPr>
          <w:p w14:paraId="49E77EF4" w14:textId="77777777" w:rsidR="00A84E23" w:rsidRPr="00CF3101" w:rsidRDefault="00A84E23" w:rsidP="005718C5">
            <w:pPr>
              <w:spacing w:after="0" w:line="240" w:lineRule="auto"/>
              <w:ind w:firstLine="1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FE30DB" w14:textId="77777777" w:rsidR="00A84E23" w:rsidRPr="00CF3101" w:rsidRDefault="00A84E23" w:rsidP="005718C5">
            <w:pPr>
              <w:spacing w:after="0" w:line="240" w:lineRule="auto"/>
              <w:ind w:firstLine="1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A50FB5" w14:textId="77777777" w:rsidR="00A84E23" w:rsidRPr="00CF3101" w:rsidRDefault="00A84E23" w:rsidP="005718C5">
            <w:pPr>
              <w:spacing w:after="0" w:line="240" w:lineRule="auto"/>
              <w:ind w:firstLine="1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87DE7" w14:textId="77777777" w:rsidR="00A84E23" w:rsidRPr="00CF3101" w:rsidRDefault="00A84E23" w:rsidP="005718C5">
            <w:pPr>
              <w:spacing w:after="0" w:line="240" w:lineRule="auto"/>
              <w:ind w:firstLine="1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18ACEB4" w14:textId="77777777" w:rsidR="00690B1E" w:rsidRDefault="00690B1E" w:rsidP="005718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BCEB8D" w14:textId="77777777" w:rsidR="00C964EA" w:rsidRPr="00F9243F" w:rsidRDefault="00C964EA" w:rsidP="005718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548632" w14:textId="77777777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243F">
        <w:rPr>
          <w:rFonts w:ascii="Arial" w:hAnsi="Arial" w:cs="Arial"/>
          <w:b/>
          <w:sz w:val="20"/>
          <w:szCs w:val="20"/>
        </w:rPr>
        <w:t>2 - ATENDIMENTO AOS DISPOSITIVOS LEGAIS E NORMATIVOS DO SISTEMA</w:t>
      </w:r>
    </w:p>
    <w:p w14:paraId="0BCA6AF1" w14:textId="77777777" w:rsidR="000D6988" w:rsidRPr="00F9243F" w:rsidRDefault="000D6988" w:rsidP="005718C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6092"/>
        <w:gridCol w:w="567"/>
        <w:gridCol w:w="567"/>
        <w:gridCol w:w="567"/>
      </w:tblGrid>
      <w:tr w:rsidR="00F9243F" w:rsidRPr="00F9243F" w14:paraId="1C11BC71" w14:textId="77777777" w:rsidTr="003C7CD5">
        <w:tc>
          <w:tcPr>
            <w:tcW w:w="2442" w:type="dxa"/>
            <w:vMerge w:val="restart"/>
            <w:shd w:val="clear" w:color="auto" w:fill="auto"/>
            <w:vAlign w:val="center"/>
          </w:tcPr>
          <w:p w14:paraId="5EAD21A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Requisito</w:t>
            </w:r>
          </w:p>
        </w:tc>
        <w:tc>
          <w:tcPr>
            <w:tcW w:w="6092" w:type="dxa"/>
            <w:vMerge w:val="restart"/>
            <w:shd w:val="clear" w:color="auto" w:fill="auto"/>
            <w:vAlign w:val="center"/>
          </w:tcPr>
          <w:p w14:paraId="32F0D65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C5AA25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43F">
              <w:rPr>
                <w:rFonts w:ascii="Arial" w:hAnsi="Arial" w:cs="Arial"/>
                <w:b/>
                <w:sz w:val="16"/>
                <w:szCs w:val="16"/>
              </w:rPr>
              <w:t>Atendimento</w:t>
            </w:r>
          </w:p>
        </w:tc>
      </w:tr>
      <w:tr w:rsidR="00F9243F" w:rsidRPr="00F9243F" w14:paraId="5313E6CB" w14:textId="77777777" w:rsidTr="003C7CD5">
        <w:tc>
          <w:tcPr>
            <w:tcW w:w="2442" w:type="dxa"/>
            <w:vMerge/>
            <w:shd w:val="clear" w:color="auto" w:fill="auto"/>
            <w:vAlign w:val="center"/>
          </w:tcPr>
          <w:p w14:paraId="6F770BA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2" w:type="dxa"/>
            <w:vMerge/>
            <w:shd w:val="clear" w:color="auto" w:fill="auto"/>
            <w:vAlign w:val="center"/>
          </w:tcPr>
          <w:p w14:paraId="4507B06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76769" w14:textId="6A7EC1F2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43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3C7CD5">
              <w:rPr>
                <w:rFonts w:ascii="Arial" w:hAnsi="Arial" w:cs="Arial"/>
                <w:b/>
                <w:sz w:val="16"/>
                <w:szCs w:val="16"/>
              </w:rPr>
              <w:t>im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71AFB" w14:textId="5D202B5A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43F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3C7CD5">
              <w:rPr>
                <w:rFonts w:ascii="Arial" w:hAnsi="Arial" w:cs="Arial"/>
                <w:b/>
                <w:sz w:val="16"/>
                <w:szCs w:val="16"/>
              </w:rPr>
              <w:t>ão</w:t>
            </w:r>
          </w:p>
        </w:tc>
        <w:tc>
          <w:tcPr>
            <w:tcW w:w="567" w:type="dxa"/>
            <w:vAlign w:val="center"/>
          </w:tcPr>
          <w:p w14:paraId="3773085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43F">
              <w:rPr>
                <w:rFonts w:ascii="Arial" w:hAnsi="Arial" w:cs="Arial"/>
                <w:b/>
                <w:sz w:val="16"/>
                <w:szCs w:val="16"/>
              </w:rPr>
              <w:t>NSA</w:t>
            </w:r>
          </w:p>
        </w:tc>
      </w:tr>
      <w:tr w:rsidR="00F9243F" w:rsidRPr="00F9243F" w14:paraId="49FDE8E5" w14:textId="77777777" w:rsidTr="003C7CD5">
        <w:tc>
          <w:tcPr>
            <w:tcW w:w="2442" w:type="dxa"/>
            <w:vMerge w:val="restart"/>
            <w:shd w:val="clear" w:color="auto" w:fill="auto"/>
            <w:vAlign w:val="center"/>
          </w:tcPr>
          <w:p w14:paraId="3D89D6E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056D7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Elementos do requerimento endereçado ao Secretário de Estado da Educação</w:t>
            </w:r>
          </w:p>
        </w:tc>
        <w:tc>
          <w:tcPr>
            <w:tcW w:w="6092" w:type="dxa"/>
            <w:shd w:val="clear" w:color="auto" w:fill="auto"/>
          </w:tcPr>
          <w:p w14:paraId="27459ED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Nome e CNPJ da mantenedora</w:t>
            </w:r>
          </w:p>
        </w:tc>
        <w:tc>
          <w:tcPr>
            <w:tcW w:w="567" w:type="dxa"/>
            <w:shd w:val="clear" w:color="auto" w:fill="auto"/>
          </w:tcPr>
          <w:p w14:paraId="34EB568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3634A4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24E8A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5A4759CE" w14:textId="77777777" w:rsidTr="003C7CD5">
        <w:tc>
          <w:tcPr>
            <w:tcW w:w="2442" w:type="dxa"/>
            <w:vMerge/>
            <w:shd w:val="clear" w:color="auto" w:fill="auto"/>
          </w:tcPr>
          <w:p w14:paraId="2CDC62B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2" w:type="dxa"/>
            <w:shd w:val="clear" w:color="auto" w:fill="auto"/>
          </w:tcPr>
          <w:p w14:paraId="1DC327C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Endereço da mantenedora e da mantida</w:t>
            </w:r>
          </w:p>
        </w:tc>
        <w:tc>
          <w:tcPr>
            <w:tcW w:w="567" w:type="dxa"/>
            <w:shd w:val="clear" w:color="auto" w:fill="auto"/>
          </w:tcPr>
          <w:p w14:paraId="62D999F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F56E8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29F09C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1C71D6CA" w14:textId="77777777" w:rsidTr="003C7CD5">
        <w:tc>
          <w:tcPr>
            <w:tcW w:w="2442" w:type="dxa"/>
            <w:vMerge/>
            <w:shd w:val="clear" w:color="auto" w:fill="auto"/>
          </w:tcPr>
          <w:p w14:paraId="7E4D225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2" w:type="dxa"/>
            <w:shd w:val="clear" w:color="auto" w:fill="auto"/>
          </w:tcPr>
          <w:p w14:paraId="702BD3D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Denominação da instituição</w:t>
            </w:r>
          </w:p>
        </w:tc>
        <w:tc>
          <w:tcPr>
            <w:tcW w:w="567" w:type="dxa"/>
            <w:shd w:val="clear" w:color="auto" w:fill="auto"/>
          </w:tcPr>
          <w:p w14:paraId="5C6A2CA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040DFC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3D4F96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0D2F7EFB" w14:textId="77777777" w:rsidTr="003C7CD5">
        <w:tc>
          <w:tcPr>
            <w:tcW w:w="2442" w:type="dxa"/>
            <w:vMerge/>
            <w:shd w:val="clear" w:color="auto" w:fill="auto"/>
          </w:tcPr>
          <w:p w14:paraId="5649D77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2" w:type="dxa"/>
            <w:shd w:val="clear" w:color="auto" w:fill="auto"/>
          </w:tcPr>
          <w:p w14:paraId="69DB4F5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Identificação do curso de acordo com o CNCT – Catálogo Nacional de Cursos Técnicos.</w:t>
            </w:r>
          </w:p>
        </w:tc>
        <w:tc>
          <w:tcPr>
            <w:tcW w:w="567" w:type="dxa"/>
            <w:shd w:val="clear" w:color="auto" w:fill="auto"/>
          </w:tcPr>
          <w:p w14:paraId="1D7F7A0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E79F61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7E311D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72091DF9" w14:textId="77777777" w:rsidTr="003C7CD5">
        <w:tc>
          <w:tcPr>
            <w:tcW w:w="2442" w:type="dxa"/>
            <w:vMerge/>
            <w:shd w:val="clear" w:color="auto" w:fill="auto"/>
          </w:tcPr>
          <w:p w14:paraId="722726E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2" w:type="dxa"/>
            <w:shd w:val="clear" w:color="auto" w:fill="auto"/>
          </w:tcPr>
          <w:p w14:paraId="630CE70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Forma da oferta de acordo com o artigo 377 da Resolução CEE-ES 3777/2014.</w:t>
            </w:r>
          </w:p>
        </w:tc>
        <w:tc>
          <w:tcPr>
            <w:tcW w:w="567" w:type="dxa"/>
            <w:shd w:val="clear" w:color="auto" w:fill="auto"/>
          </w:tcPr>
          <w:p w14:paraId="0106DEE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A290C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98C6A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7A6515C6" w14:textId="77777777" w:rsidTr="003C7CD5">
        <w:trPr>
          <w:trHeight w:val="1122"/>
        </w:trPr>
        <w:tc>
          <w:tcPr>
            <w:tcW w:w="2442" w:type="dxa"/>
            <w:vMerge/>
            <w:shd w:val="clear" w:color="auto" w:fill="auto"/>
          </w:tcPr>
          <w:p w14:paraId="62CFD39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2" w:type="dxa"/>
            <w:shd w:val="clear" w:color="auto" w:fill="auto"/>
          </w:tcPr>
          <w:p w14:paraId="59F524B1" w14:textId="07ECDC70" w:rsidR="00F9243F" w:rsidRPr="002B3215" w:rsidRDefault="00F9243F" w:rsidP="005718C5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B3215">
              <w:rPr>
                <w:rFonts w:ascii="Arial" w:hAnsi="Arial" w:cs="Arial"/>
                <w:sz w:val="20"/>
                <w:szCs w:val="20"/>
              </w:rPr>
              <w:t>Turnos(s) de funcionamento com os respectivos números de vagas indicando os períodos de entrada (anual, semestral ou por módulo), a modalidade (presencial ou EaD) e as formas (concomitante, subsequente ou ambas</w:t>
            </w:r>
            <w:r w:rsidR="004D17BB" w:rsidRPr="002B3215">
              <w:rPr>
                <w:rFonts w:ascii="Arial" w:hAnsi="Arial" w:cs="Arial"/>
                <w:sz w:val="20"/>
                <w:szCs w:val="20"/>
              </w:rPr>
              <w:t>, ou integrado</w:t>
            </w:r>
            <w:r w:rsidRPr="002B321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2C8D762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FAF74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EC7C3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4898031E" w14:textId="77777777" w:rsidTr="003C7CD5">
        <w:trPr>
          <w:trHeight w:val="690"/>
        </w:trPr>
        <w:tc>
          <w:tcPr>
            <w:tcW w:w="2442" w:type="dxa"/>
            <w:shd w:val="clear" w:color="auto" w:fill="auto"/>
            <w:vAlign w:val="center"/>
          </w:tcPr>
          <w:p w14:paraId="766DF841" w14:textId="76DD4717" w:rsidR="00F9243F" w:rsidRPr="00F9243F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Documentação da mantenedora/mantida</w:t>
            </w:r>
          </w:p>
        </w:tc>
        <w:tc>
          <w:tcPr>
            <w:tcW w:w="6092" w:type="dxa"/>
            <w:shd w:val="clear" w:color="auto" w:fill="auto"/>
          </w:tcPr>
          <w:p w14:paraId="73D9CAF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Comprovação de propriedade do imóvel, cessão ou contrato de locação por, pelo menos, cinco anos, com possibilidade de prorrogação, por igual prazo.</w:t>
            </w:r>
          </w:p>
        </w:tc>
        <w:tc>
          <w:tcPr>
            <w:tcW w:w="567" w:type="dxa"/>
            <w:shd w:val="clear" w:color="auto" w:fill="auto"/>
          </w:tcPr>
          <w:p w14:paraId="054BB78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CB80A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E12F6E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215" w:rsidRPr="00F9243F" w14:paraId="1C2BBD31" w14:textId="77777777" w:rsidTr="003C7CD5">
        <w:trPr>
          <w:trHeight w:val="291"/>
        </w:trPr>
        <w:tc>
          <w:tcPr>
            <w:tcW w:w="2442" w:type="dxa"/>
            <w:vMerge w:val="restart"/>
            <w:shd w:val="clear" w:color="auto" w:fill="auto"/>
          </w:tcPr>
          <w:p w14:paraId="0ABC7D01" w14:textId="1C9B3754" w:rsidR="002B3215" w:rsidRPr="00237EB4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B4">
              <w:rPr>
                <w:rFonts w:ascii="Arial" w:hAnsi="Arial" w:cs="Arial"/>
                <w:sz w:val="20"/>
                <w:szCs w:val="20"/>
              </w:rPr>
              <w:t>Atendimento às Diretrizes Curriculares Nacionais e Estaduais e ao CNCT</w:t>
            </w:r>
          </w:p>
        </w:tc>
        <w:tc>
          <w:tcPr>
            <w:tcW w:w="6092" w:type="dxa"/>
            <w:shd w:val="clear" w:color="auto" w:fill="auto"/>
          </w:tcPr>
          <w:p w14:paraId="2FF907EB" w14:textId="06FBC266" w:rsidR="002B3215" w:rsidRPr="00237EB4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B4">
              <w:rPr>
                <w:rFonts w:ascii="Arial" w:hAnsi="Arial" w:cs="Arial"/>
                <w:sz w:val="20"/>
                <w:szCs w:val="20"/>
              </w:rPr>
              <w:t xml:space="preserve">O curso atende ao disposto nas DCNs </w:t>
            </w:r>
          </w:p>
        </w:tc>
        <w:tc>
          <w:tcPr>
            <w:tcW w:w="567" w:type="dxa"/>
            <w:shd w:val="clear" w:color="auto" w:fill="auto"/>
          </w:tcPr>
          <w:p w14:paraId="7FB18654" w14:textId="77777777" w:rsidR="002B3215" w:rsidRPr="00F9243F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7B3B0D" w14:textId="77777777" w:rsidR="002B3215" w:rsidRPr="00F9243F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A95495A" w14:textId="77777777" w:rsidR="002B3215" w:rsidRPr="00F9243F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215" w:rsidRPr="00F9243F" w14:paraId="57E5F1E8" w14:textId="77777777" w:rsidTr="003C7CD5">
        <w:trPr>
          <w:trHeight w:val="288"/>
        </w:trPr>
        <w:tc>
          <w:tcPr>
            <w:tcW w:w="2442" w:type="dxa"/>
            <w:vMerge/>
            <w:shd w:val="clear" w:color="auto" w:fill="auto"/>
          </w:tcPr>
          <w:p w14:paraId="7655A1AC" w14:textId="77777777" w:rsidR="002B3215" w:rsidRPr="00237EB4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2" w:type="dxa"/>
            <w:shd w:val="clear" w:color="auto" w:fill="auto"/>
          </w:tcPr>
          <w:p w14:paraId="4E283659" w14:textId="31D0A541" w:rsidR="002B3215" w:rsidRPr="00237EB4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B4">
              <w:rPr>
                <w:rFonts w:ascii="Arial" w:hAnsi="Arial" w:cs="Arial"/>
                <w:sz w:val="20"/>
                <w:szCs w:val="20"/>
              </w:rPr>
              <w:t xml:space="preserve">O curso atende </w:t>
            </w:r>
            <w:r w:rsidR="00DF590D">
              <w:rPr>
                <w:rFonts w:ascii="Arial" w:hAnsi="Arial" w:cs="Arial"/>
                <w:sz w:val="20"/>
                <w:szCs w:val="20"/>
              </w:rPr>
              <w:t>às</w:t>
            </w:r>
            <w:r w:rsidRPr="00237EB4">
              <w:rPr>
                <w:rFonts w:ascii="Arial" w:hAnsi="Arial" w:cs="Arial"/>
                <w:sz w:val="20"/>
                <w:szCs w:val="20"/>
              </w:rPr>
              <w:t xml:space="preserve"> normativas </w:t>
            </w:r>
            <w:r w:rsidR="008B1848" w:rsidRPr="00237EB4">
              <w:rPr>
                <w:rFonts w:ascii="Arial" w:hAnsi="Arial" w:cs="Arial"/>
                <w:sz w:val="20"/>
                <w:szCs w:val="20"/>
              </w:rPr>
              <w:t>do sistema</w:t>
            </w:r>
            <w:r w:rsidRPr="00237EB4">
              <w:rPr>
                <w:rFonts w:ascii="Arial" w:hAnsi="Arial" w:cs="Arial"/>
                <w:sz w:val="20"/>
                <w:szCs w:val="20"/>
              </w:rPr>
              <w:t xml:space="preserve"> estadual de ensino </w:t>
            </w:r>
          </w:p>
        </w:tc>
        <w:tc>
          <w:tcPr>
            <w:tcW w:w="567" w:type="dxa"/>
            <w:shd w:val="clear" w:color="auto" w:fill="auto"/>
          </w:tcPr>
          <w:p w14:paraId="77B9DFB4" w14:textId="77777777" w:rsidR="002B3215" w:rsidRPr="00F9243F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C7E165" w14:textId="77777777" w:rsidR="002B3215" w:rsidRPr="00F9243F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F1EB3D5" w14:textId="77777777" w:rsidR="002B3215" w:rsidRPr="00F9243F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215" w:rsidRPr="00F9243F" w14:paraId="16DB8D39" w14:textId="77777777" w:rsidTr="003C7CD5">
        <w:trPr>
          <w:trHeight w:val="288"/>
        </w:trPr>
        <w:tc>
          <w:tcPr>
            <w:tcW w:w="2442" w:type="dxa"/>
            <w:vMerge/>
            <w:shd w:val="clear" w:color="auto" w:fill="auto"/>
          </w:tcPr>
          <w:p w14:paraId="2B7E311E" w14:textId="77777777" w:rsidR="002B3215" w:rsidRPr="00237EB4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2" w:type="dxa"/>
            <w:shd w:val="clear" w:color="auto" w:fill="auto"/>
          </w:tcPr>
          <w:p w14:paraId="232F0B97" w14:textId="33C9EEE1" w:rsidR="002B3215" w:rsidRPr="00237EB4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B4">
              <w:rPr>
                <w:rFonts w:ascii="Arial" w:hAnsi="Arial" w:cs="Arial"/>
                <w:sz w:val="20"/>
                <w:szCs w:val="20"/>
              </w:rPr>
              <w:t xml:space="preserve">O curso atende ao disposto no CNCT </w:t>
            </w:r>
          </w:p>
        </w:tc>
        <w:tc>
          <w:tcPr>
            <w:tcW w:w="567" w:type="dxa"/>
            <w:shd w:val="clear" w:color="auto" w:fill="auto"/>
          </w:tcPr>
          <w:p w14:paraId="5EDC6277" w14:textId="77777777" w:rsidR="002B3215" w:rsidRPr="00F9243F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7BA5B6D" w14:textId="77777777" w:rsidR="002B3215" w:rsidRPr="00F9243F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524986" w14:textId="77777777" w:rsidR="002B3215" w:rsidRPr="00F9243F" w:rsidRDefault="002B3215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10D3CA13" w14:textId="77777777" w:rsidTr="003C7CD5">
        <w:tc>
          <w:tcPr>
            <w:tcW w:w="2442" w:type="dxa"/>
            <w:shd w:val="clear" w:color="auto" w:fill="auto"/>
            <w:vAlign w:val="center"/>
          </w:tcPr>
          <w:p w14:paraId="5505BCD1" w14:textId="2AFCEAF8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Temas transversais</w:t>
            </w:r>
            <w:r w:rsidR="003A66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2" w:type="dxa"/>
            <w:shd w:val="clear" w:color="auto" w:fill="auto"/>
          </w:tcPr>
          <w:p w14:paraId="58298AB8" w14:textId="78444414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Os temas transversais necessários à contextualização dos estudantes e à formação cidadã estão presentes no currículo? </w:t>
            </w:r>
            <w:r w:rsidR="003A663D" w:rsidRPr="00DF590D">
              <w:rPr>
                <w:rFonts w:ascii="Arial" w:hAnsi="Arial" w:cs="Arial"/>
                <w:i/>
                <w:sz w:val="20"/>
                <w:szCs w:val="20"/>
              </w:rPr>
              <w:t>Apenas para cursos de educação técnica integrada ao Ensino Médio ou itinerários de formação técnica do Ensino Médio</w:t>
            </w:r>
          </w:p>
        </w:tc>
        <w:tc>
          <w:tcPr>
            <w:tcW w:w="567" w:type="dxa"/>
            <w:shd w:val="clear" w:color="auto" w:fill="auto"/>
          </w:tcPr>
          <w:p w14:paraId="4CBBAB2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A1F01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D84F5B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3793" w:rsidRPr="00F9243F" w14:paraId="58736CC8" w14:textId="77777777" w:rsidTr="003C7CD5">
        <w:trPr>
          <w:trHeight w:val="460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14:paraId="27FBE4CA" w14:textId="698B1265" w:rsidR="00683793" w:rsidRPr="00237EB4" w:rsidRDefault="00683793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B4">
              <w:rPr>
                <w:rFonts w:ascii="Arial" w:hAnsi="Arial" w:cs="Arial"/>
                <w:sz w:val="20"/>
                <w:szCs w:val="20"/>
              </w:rPr>
              <w:t>Carga horária mínima, calendário e cronograma de execução</w:t>
            </w:r>
          </w:p>
        </w:tc>
        <w:tc>
          <w:tcPr>
            <w:tcW w:w="6092" w:type="dxa"/>
            <w:shd w:val="clear" w:color="auto" w:fill="auto"/>
          </w:tcPr>
          <w:p w14:paraId="0584E178" w14:textId="687F8E22" w:rsidR="00683793" w:rsidRPr="00237EB4" w:rsidRDefault="00683793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B4">
              <w:rPr>
                <w:rFonts w:ascii="Arial" w:hAnsi="Arial" w:cs="Arial"/>
                <w:sz w:val="20"/>
                <w:szCs w:val="20"/>
              </w:rPr>
              <w:t xml:space="preserve">A carga horária total do curso e o período e cronograma da oferta atendem </w:t>
            </w:r>
            <w:r w:rsidRPr="00237EB4">
              <w:rPr>
                <w:rFonts w:ascii="Arial" w:hAnsi="Arial" w:cs="Arial"/>
                <w:b/>
                <w:sz w:val="20"/>
                <w:szCs w:val="20"/>
              </w:rPr>
              <w:t>à</w:t>
            </w:r>
            <w:r w:rsidRPr="00237EB4">
              <w:rPr>
                <w:rFonts w:ascii="Arial" w:hAnsi="Arial" w:cs="Arial"/>
                <w:sz w:val="20"/>
                <w:szCs w:val="20"/>
              </w:rPr>
              <w:t xml:space="preserve"> Resolução CNE/CEB 01/2021, ao CNCT e às normativas do Conselho, no caso de cursos técnico</w:t>
            </w:r>
            <w:r w:rsidR="00681997" w:rsidRPr="00237EB4">
              <w:rPr>
                <w:rFonts w:ascii="Arial" w:hAnsi="Arial" w:cs="Arial"/>
                <w:sz w:val="20"/>
                <w:szCs w:val="20"/>
              </w:rPr>
              <w:t>s concomitantes e/ou subsequentes</w:t>
            </w:r>
          </w:p>
        </w:tc>
        <w:tc>
          <w:tcPr>
            <w:tcW w:w="567" w:type="dxa"/>
            <w:shd w:val="clear" w:color="auto" w:fill="auto"/>
          </w:tcPr>
          <w:p w14:paraId="55CA6207" w14:textId="77777777" w:rsidR="00683793" w:rsidRPr="00F9243F" w:rsidRDefault="00683793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F918A" w14:textId="77777777" w:rsidR="00683793" w:rsidRPr="00F9243F" w:rsidRDefault="00683793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F43A8" w14:textId="77777777" w:rsidR="00683793" w:rsidRPr="00F9243F" w:rsidRDefault="00683793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3793" w:rsidRPr="00F9243F" w14:paraId="4E0EC621" w14:textId="77777777" w:rsidTr="003C7CD5">
        <w:trPr>
          <w:trHeight w:val="460"/>
        </w:trPr>
        <w:tc>
          <w:tcPr>
            <w:tcW w:w="2442" w:type="dxa"/>
            <w:vMerge/>
            <w:shd w:val="clear" w:color="auto" w:fill="auto"/>
          </w:tcPr>
          <w:p w14:paraId="4250ACCA" w14:textId="77777777" w:rsidR="00683793" w:rsidRPr="00237EB4" w:rsidRDefault="00683793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2" w:type="dxa"/>
            <w:shd w:val="clear" w:color="auto" w:fill="auto"/>
          </w:tcPr>
          <w:p w14:paraId="2C0194B4" w14:textId="08DA13FE" w:rsidR="00683793" w:rsidRPr="00237EB4" w:rsidRDefault="000E7279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B4">
              <w:rPr>
                <w:rFonts w:ascii="Arial" w:hAnsi="Arial" w:cs="Arial"/>
                <w:sz w:val="20"/>
                <w:szCs w:val="20"/>
              </w:rPr>
              <w:t>A carga horária total do curso</w:t>
            </w:r>
            <w:r w:rsidR="005C2BFE" w:rsidRPr="00237EB4">
              <w:rPr>
                <w:rFonts w:ascii="Arial" w:hAnsi="Arial" w:cs="Arial"/>
                <w:sz w:val="20"/>
                <w:szCs w:val="20"/>
              </w:rPr>
              <w:t xml:space="preserve"> e o período e cronograma de oferta atendem à Resolução </w:t>
            </w:r>
            <w:r w:rsidR="00D568A1" w:rsidRPr="00237EB4">
              <w:rPr>
                <w:rFonts w:ascii="Arial" w:hAnsi="Arial" w:cs="Arial"/>
                <w:sz w:val="20"/>
                <w:szCs w:val="20"/>
              </w:rPr>
              <w:t xml:space="preserve">CNE/CEB 01/2021, ao CNCT, às DCNs </w:t>
            </w:r>
            <w:r w:rsidR="00FB2927" w:rsidRPr="00237EB4">
              <w:rPr>
                <w:rFonts w:ascii="Arial" w:hAnsi="Arial" w:cs="Arial"/>
                <w:sz w:val="20"/>
                <w:szCs w:val="20"/>
              </w:rPr>
              <w:t xml:space="preserve">nacionais e às normativas do </w:t>
            </w:r>
            <w:r w:rsidR="008B1848" w:rsidRPr="00237EB4">
              <w:rPr>
                <w:rFonts w:ascii="Arial" w:hAnsi="Arial" w:cs="Arial"/>
                <w:sz w:val="20"/>
                <w:szCs w:val="20"/>
              </w:rPr>
              <w:t xml:space="preserve">sistema estadual de </w:t>
            </w:r>
            <w:r w:rsidR="00E57154" w:rsidRPr="00237EB4">
              <w:rPr>
                <w:rFonts w:ascii="Arial" w:hAnsi="Arial" w:cs="Arial"/>
                <w:sz w:val="20"/>
                <w:szCs w:val="20"/>
              </w:rPr>
              <w:t>e</w:t>
            </w:r>
            <w:r w:rsidR="008B1848" w:rsidRPr="00237EB4">
              <w:rPr>
                <w:rFonts w:ascii="Arial" w:hAnsi="Arial" w:cs="Arial"/>
                <w:sz w:val="20"/>
                <w:szCs w:val="20"/>
              </w:rPr>
              <w:t>nsino,</w:t>
            </w:r>
            <w:r w:rsidR="00FB2927" w:rsidRPr="00237EB4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6A640F" w:rsidRPr="00237EB4">
              <w:rPr>
                <w:rFonts w:ascii="Arial" w:hAnsi="Arial" w:cs="Arial"/>
                <w:sz w:val="20"/>
                <w:szCs w:val="20"/>
              </w:rPr>
              <w:t>s</w:t>
            </w:r>
            <w:r w:rsidR="00FB2927" w:rsidRPr="00237EB4">
              <w:rPr>
                <w:rFonts w:ascii="Arial" w:hAnsi="Arial" w:cs="Arial"/>
                <w:sz w:val="20"/>
                <w:szCs w:val="20"/>
              </w:rPr>
              <w:t xml:space="preserve"> caso</w:t>
            </w:r>
            <w:r w:rsidR="006A640F" w:rsidRPr="00237EB4">
              <w:rPr>
                <w:rFonts w:ascii="Arial" w:hAnsi="Arial" w:cs="Arial"/>
                <w:sz w:val="20"/>
                <w:szCs w:val="20"/>
              </w:rPr>
              <w:t>s</w:t>
            </w:r>
            <w:r w:rsidR="00FB2927" w:rsidRPr="00237EB4">
              <w:rPr>
                <w:rFonts w:ascii="Arial" w:hAnsi="Arial" w:cs="Arial"/>
                <w:sz w:val="20"/>
                <w:szCs w:val="20"/>
              </w:rPr>
              <w:t xml:space="preserve"> de Ensino Médio integrad</w:t>
            </w:r>
            <w:r w:rsidR="006A640F" w:rsidRPr="00237EB4">
              <w:rPr>
                <w:rFonts w:ascii="Arial" w:hAnsi="Arial" w:cs="Arial"/>
                <w:sz w:val="20"/>
                <w:szCs w:val="20"/>
              </w:rPr>
              <w:t>o</w:t>
            </w:r>
            <w:r w:rsidR="00FB2927" w:rsidRPr="00237EB4">
              <w:rPr>
                <w:rFonts w:ascii="Arial" w:hAnsi="Arial" w:cs="Arial"/>
                <w:sz w:val="20"/>
                <w:szCs w:val="20"/>
              </w:rPr>
              <w:t xml:space="preserve"> à educação profissional ou </w:t>
            </w:r>
            <w:r w:rsidR="006A640F" w:rsidRPr="00237EB4">
              <w:rPr>
                <w:rFonts w:ascii="Arial" w:hAnsi="Arial" w:cs="Arial"/>
                <w:sz w:val="20"/>
                <w:szCs w:val="20"/>
              </w:rPr>
              <w:t>de itinerários</w:t>
            </w:r>
            <w:r w:rsidR="00447CE0" w:rsidRPr="00237EB4">
              <w:rPr>
                <w:rFonts w:ascii="Arial" w:hAnsi="Arial" w:cs="Arial"/>
                <w:sz w:val="20"/>
                <w:szCs w:val="20"/>
              </w:rPr>
              <w:t xml:space="preserve"> de formação profissional no Ensino Médio</w:t>
            </w:r>
            <w:r w:rsidR="005C2BFE" w:rsidRPr="00237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53B296A1" w14:textId="77777777" w:rsidR="00683793" w:rsidRPr="00F9243F" w:rsidRDefault="00683793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498525" w14:textId="77777777" w:rsidR="00683793" w:rsidRPr="00F9243F" w:rsidRDefault="00683793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0858A12" w14:textId="77777777" w:rsidR="00683793" w:rsidRPr="00F9243F" w:rsidRDefault="00683793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3158C1D6" w14:textId="77777777" w:rsidTr="00DF590D">
        <w:tc>
          <w:tcPr>
            <w:tcW w:w="2442" w:type="dxa"/>
            <w:shd w:val="clear" w:color="auto" w:fill="auto"/>
          </w:tcPr>
          <w:p w14:paraId="5F210BF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Estruturação do plano de curso conforme o dispositivo na resolução normativa do sistema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1D43435" w14:textId="2EA24E4A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8B1848">
              <w:rPr>
                <w:rFonts w:ascii="Arial" w:hAnsi="Arial" w:cs="Arial"/>
                <w:sz w:val="20"/>
                <w:szCs w:val="20"/>
              </w:rPr>
              <w:t>Pla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no de </w:t>
            </w:r>
            <w:r w:rsidR="008B1848">
              <w:rPr>
                <w:rFonts w:ascii="Arial" w:hAnsi="Arial" w:cs="Arial"/>
                <w:sz w:val="20"/>
                <w:szCs w:val="20"/>
              </w:rPr>
              <w:t>Curs</w:t>
            </w:r>
            <w:r w:rsidRPr="00F9243F">
              <w:rPr>
                <w:rFonts w:ascii="Arial" w:hAnsi="Arial" w:cs="Arial"/>
                <w:sz w:val="20"/>
                <w:szCs w:val="20"/>
              </w:rPr>
              <w:t>o atende ao disposto na resolução normativa do sistema.</w:t>
            </w:r>
          </w:p>
        </w:tc>
        <w:tc>
          <w:tcPr>
            <w:tcW w:w="567" w:type="dxa"/>
            <w:shd w:val="clear" w:color="auto" w:fill="auto"/>
          </w:tcPr>
          <w:p w14:paraId="14E3A14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B0152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D29A2D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7662DC12" w14:textId="77777777" w:rsidTr="003C7CD5">
        <w:tc>
          <w:tcPr>
            <w:tcW w:w="2442" w:type="dxa"/>
            <w:shd w:val="clear" w:color="auto" w:fill="auto"/>
            <w:vAlign w:val="center"/>
          </w:tcPr>
          <w:p w14:paraId="3510FD4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Formação docente</w:t>
            </w:r>
          </w:p>
        </w:tc>
        <w:tc>
          <w:tcPr>
            <w:tcW w:w="6092" w:type="dxa"/>
            <w:shd w:val="clear" w:color="auto" w:fill="auto"/>
          </w:tcPr>
          <w:p w14:paraId="67D10154" w14:textId="08864A2A" w:rsidR="00F9243F" w:rsidRPr="008B1848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Os docentes têm formação em </w:t>
            </w:r>
            <w:r w:rsidR="00D572D1">
              <w:rPr>
                <w:rFonts w:ascii="Arial" w:hAnsi="Arial" w:cs="Arial"/>
                <w:sz w:val="20"/>
                <w:szCs w:val="20"/>
              </w:rPr>
              <w:t>conformidade com o disposto na Resolução CEE-ES 3777/2014.</w:t>
            </w:r>
          </w:p>
        </w:tc>
        <w:tc>
          <w:tcPr>
            <w:tcW w:w="567" w:type="dxa"/>
            <w:shd w:val="clear" w:color="auto" w:fill="auto"/>
          </w:tcPr>
          <w:p w14:paraId="582CD55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B027FE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9F13AA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7A35C7B7" w14:textId="77777777" w:rsidTr="003C7CD5">
        <w:tc>
          <w:tcPr>
            <w:tcW w:w="2442" w:type="dxa"/>
            <w:shd w:val="clear" w:color="auto" w:fill="auto"/>
            <w:vAlign w:val="center"/>
          </w:tcPr>
          <w:p w14:paraId="49A1977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Contratação legal dos docentes</w:t>
            </w:r>
          </w:p>
        </w:tc>
        <w:tc>
          <w:tcPr>
            <w:tcW w:w="6092" w:type="dxa"/>
            <w:shd w:val="clear" w:color="auto" w:fill="auto"/>
          </w:tcPr>
          <w:p w14:paraId="573CDD63" w14:textId="1FB25590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Os docentes que atuam no curso são contratados</w:t>
            </w:r>
            <w:r w:rsidR="008B1848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 forma legal </w:t>
            </w:r>
            <w:r w:rsidRPr="00A86551">
              <w:rPr>
                <w:rFonts w:ascii="Arial" w:hAnsi="Arial" w:cs="Arial"/>
                <w:sz w:val="20"/>
                <w:szCs w:val="20"/>
              </w:rPr>
              <w:t>(exclusivo para os casos de renovação).</w:t>
            </w:r>
          </w:p>
        </w:tc>
        <w:tc>
          <w:tcPr>
            <w:tcW w:w="567" w:type="dxa"/>
            <w:shd w:val="clear" w:color="auto" w:fill="auto"/>
          </w:tcPr>
          <w:p w14:paraId="5506166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96356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E8C5F6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6681A4C7" w14:textId="77777777" w:rsidTr="003C7CD5">
        <w:tc>
          <w:tcPr>
            <w:tcW w:w="2442" w:type="dxa"/>
            <w:shd w:val="clear" w:color="auto" w:fill="auto"/>
          </w:tcPr>
          <w:p w14:paraId="10FE8E9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Certificado e histórico escolar</w:t>
            </w:r>
          </w:p>
        </w:tc>
        <w:tc>
          <w:tcPr>
            <w:tcW w:w="6092" w:type="dxa"/>
            <w:shd w:val="clear" w:color="auto" w:fill="auto"/>
          </w:tcPr>
          <w:p w14:paraId="10B0E33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Os certificados e históricos escolares emitidos pela instituição atendem à legislação em vigor.</w:t>
            </w:r>
          </w:p>
        </w:tc>
        <w:tc>
          <w:tcPr>
            <w:tcW w:w="567" w:type="dxa"/>
            <w:shd w:val="clear" w:color="auto" w:fill="auto"/>
          </w:tcPr>
          <w:p w14:paraId="6D097CD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006FF0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771742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A61" w:rsidRPr="00F9243F" w14:paraId="4815A40F" w14:textId="77777777" w:rsidTr="003C7CD5">
        <w:tc>
          <w:tcPr>
            <w:tcW w:w="2442" w:type="dxa"/>
            <w:shd w:val="clear" w:color="auto" w:fill="auto"/>
          </w:tcPr>
          <w:p w14:paraId="75D92034" w14:textId="6075251F" w:rsidR="008D3A61" w:rsidRPr="00DF590D" w:rsidRDefault="008D3A61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90D">
              <w:rPr>
                <w:rFonts w:ascii="Arial" w:hAnsi="Arial" w:cs="Arial"/>
                <w:sz w:val="20"/>
                <w:szCs w:val="20"/>
              </w:rPr>
              <w:t>Coordenador técnico do curso</w:t>
            </w:r>
          </w:p>
        </w:tc>
        <w:tc>
          <w:tcPr>
            <w:tcW w:w="6092" w:type="dxa"/>
            <w:shd w:val="clear" w:color="auto" w:fill="auto"/>
          </w:tcPr>
          <w:p w14:paraId="25B55477" w14:textId="2019CE93" w:rsidR="008D3A61" w:rsidRPr="00DF590D" w:rsidRDefault="001E5AD9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90D">
              <w:rPr>
                <w:rFonts w:ascii="Arial" w:hAnsi="Arial" w:cs="Arial"/>
                <w:sz w:val="20"/>
                <w:szCs w:val="20"/>
              </w:rPr>
              <w:t xml:space="preserve">O coordenador técnico do curso está claramente indicado e tem formação aderente </w:t>
            </w:r>
            <w:r w:rsidR="00517D2C" w:rsidRPr="00DF590D">
              <w:rPr>
                <w:rFonts w:ascii="Arial" w:hAnsi="Arial" w:cs="Arial"/>
                <w:sz w:val="20"/>
                <w:szCs w:val="20"/>
              </w:rPr>
              <w:t>à área do curso</w:t>
            </w:r>
          </w:p>
        </w:tc>
        <w:tc>
          <w:tcPr>
            <w:tcW w:w="567" w:type="dxa"/>
            <w:shd w:val="clear" w:color="auto" w:fill="auto"/>
          </w:tcPr>
          <w:p w14:paraId="38763086" w14:textId="77777777" w:rsidR="008D3A61" w:rsidRPr="00F9243F" w:rsidRDefault="008D3A61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304F9C" w14:textId="77777777" w:rsidR="008D3A61" w:rsidRPr="00F9243F" w:rsidRDefault="008D3A61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D6ADFB9" w14:textId="77777777" w:rsidR="008D3A61" w:rsidRPr="00F9243F" w:rsidRDefault="008D3A61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9B515E" w14:textId="77777777" w:rsidR="00F9243F" w:rsidRPr="00F9243F" w:rsidRDefault="00F9243F" w:rsidP="005718C5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4AB4246C" w14:textId="77777777" w:rsidR="00F9243F" w:rsidRPr="00F9243F" w:rsidRDefault="00F9243F" w:rsidP="005718C5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  <w:gridCol w:w="567"/>
        <w:gridCol w:w="567"/>
        <w:gridCol w:w="567"/>
      </w:tblGrid>
      <w:tr w:rsidR="00F9243F" w:rsidRPr="00F9243F" w14:paraId="7ED2B465" w14:textId="77777777" w:rsidTr="003C7CD5">
        <w:tc>
          <w:tcPr>
            <w:tcW w:w="8534" w:type="dxa"/>
            <w:shd w:val="clear" w:color="auto" w:fill="auto"/>
          </w:tcPr>
          <w:p w14:paraId="7BE61AE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2.2 Situação do prédio da escola</w:t>
            </w:r>
          </w:p>
        </w:tc>
        <w:tc>
          <w:tcPr>
            <w:tcW w:w="567" w:type="dxa"/>
            <w:shd w:val="clear" w:color="auto" w:fill="auto"/>
          </w:tcPr>
          <w:p w14:paraId="45A2D75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43F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567" w:type="dxa"/>
            <w:shd w:val="clear" w:color="auto" w:fill="auto"/>
          </w:tcPr>
          <w:p w14:paraId="132B690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43F"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  <w:tc>
          <w:tcPr>
            <w:tcW w:w="567" w:type="dxa"/>
            <w:shd w:val="clear" w:color="auto" w:fill="auto"/>
          </w:tcPr>
          <w:p w14:paraId="03696EF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43F">
              <w:rPr>
                <w:rFonts w:ascii="Arial" w:hAnsi="Arial" w:cs="Arial"/>
                <w:b/>
                <w:sz w:val="16"/>
                <w:szCs w:val="16"/>
              </w:rPr>
              <w:t>NSA</w:t>
            </w:r>
          </w:p>
        </w:tc>
      </w:tr>
      <w:tr w:rsidR="00F9243F" w:rsidRPr="00F9243F" w14:paraId="47D75C63" w14:textId="77777777" w:rsidTr="003C7CD5">
        <w:tc>
          <w:tcPr>
            <w:tcW w:w="8534" w:type="dxa"/>
            <w:shd w:val="clear" w:color="auto" w:fill="auto"/>
          </w:tcPr>
          <w:p w14:paraId="745F8F8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De propriedade da mantenedora</w:t>
            </w:r>
          </w:p>
        </w:tc>
        <w:tc>
          <w:tcPr>
            <w:tcW w:w="567" w:type="dxa"/>
            <w:shd w:val="clear" w:color="auto" w:fill="auto"/>
          </w:tcPr>
          <w:p w14:paraId="1111622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2EED8E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04810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271E7359" w14:textId="77777777" w:rsidTr="003C7CD5">
        <w:tc>
          <w:tcPr>
            <w:tcW w:w="8534" w:type="dxa"/>
            <w:shd w:val="clear" w:color="auto" w:fill="auto"/>
          </w:tcPr>
          <w:p w14:paraId="2C00103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Alugado por cinco anos com compromisso de renovação do contrato por, pelo menos, mais cinco anos – </w:t>
            </w:r>
            <w:r w:rsidRPr="00F9243F">
              <w:rPr>
                <w:rFonts w:ascii="Arial" w:hAnsi="Arial" w:cs="Arial"/>
                <w:b/>
                <w:sz w:val="20"/>
                <w:szCs w:val="20"/>
              </w:rPr>
              <w:t>Data de vencimento:   /   /</w:t>
            </w:r>
          </w:p>
        </w:tc>
        <w:tc>
          <w:tcPr>
            <w:tcW w:w="567" w:type="dxa"/>
            <w:shd w:val="clear" w:color="auto" w:fill="auto"/>
          </w:tcPr>
          <w:p w14:paraId="197A016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9522A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5EACF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1AE200FD" w14:textId="77777777" w:rsidTr="003C7CD5">
        <w:tc>
          <w:tcPr>
            <w:tcW w:w="8534" w:type="dxa"/>
            <w:shd w:val="clear" w:color="auto" w:fill="auto"/>
          </w:tcPr>
          <w:p w14:paraId="563BDB3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Cedido em comodato</w:t>
            </w:r>
          </w:p>
        </w:tc>
        <w:tc>
          <w:tcPr>
            <w:tcW w:w="567" w:type="dxa"/>
            <w:shd w:val="clear" w:color="auto" w:fill="auto"/>
          </w:tcPr>
          <w:p w14:paraId="5155F4E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A0D13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98693D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70CE17B3" w14:textId="77777777" w:rsidTr="003C7CD5">
        <w:tc>
          <w:tcPr>
            <w:tcW w:w="8534" w:type="dxa"/>
            <w:shd w:val="clear" w:color="auto" w:fill="auto"/>
          </w:tcPr>
          <w:p w14:paraId="6B4C9CA2" w14:textId="4014E986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Atendimento às normas de acessibilidade </w:t>
            </w:r>
            <w:r w:rsidR="00385A8A">
              <w:rPr>
                <w:rFonts w:ascii="Arial" w:hAnsi="Arial" w:cs="Arial"/>
                <w:sz w:val="20"/>
                <w:szCs w:val="20"/>
              </w:rPr>
              <w:t xml:space="preserve">conforme </w:t>
            </w:r>
            <w:r w:rsidR="002E1AC9">
              <w:rPr>
                <w:rFonts w:ascii="Arial" w:hAnsi="Arial" w:cs="Arial"/>
                <w:sz w:val="20"/>
                <w:szCs w:val="20"/>
              </w:rPr>
              <w:t>a Resolução CEE-ES 3.777/2014</w:t>
            </w:r>
          </w:p>
        </w:tc>
        <w:tc>
          <w:tcPr>
            <w:tcW w:w="567" w:type="dxa"/>
            <w:shd w:val="clear" w:color="auto" w:fill="auto"/>
          </w:tcPr>
          <w:p w14:paraId="7521F1E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24B13B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3F849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081F64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A402E5F" w14:textId="77777777" w:rsidR="00046FA7" w:rsidRDefault="00046FA7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141C87" w14:textId="146C4FDB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243F">
        <w:rPr>
          <w:rFonts w:ascii="Arial" w:hAnsi="Arial" w:cs="Arial"/>
          <w:b/>
          <w:sz w:val="20"/>
          <w:szCs w:val="20"/>
        </w:rPr>
        <w:t>2.3 Considerações sobre os aspectos legais</w:t>
      </w:r>
    </w:p>
    <w:p w14:paraId="7A9710B3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243F">
        <w:rPr>
          <w:rFonts w:ascii="Arial" w:hAnsi="Arial" w:cs="Arial"/>
          <w:sz w:val="20"/>
          <w:szCs w:val="20"/>
        </w:rPr>
        <w:t xml:space="preserve">O não atendimento aos aspectos legais e normativos do sistema </w:t>
      </w:r>
      <w:r w:rsidRPr="00F9243F">
        <w:rPr>
          <w:rFonts w:ascii="Arial" w:hAnsi="Arial" w:cs="Arial"/>
          <w:b/>
          <w:sz w:val="20"/>
          <w:szCs w:val="20"/>
        </w:rPr>
        <w:t>impede a aprovação do pleito</w:t>
      </w:r>
      <w:r w:rsidRPr="00F9243F">
        <w:rPr>
          <w:rFonts w:ascii="Arial" w:hAnsi="Arial" w:cs="Arial"/>
          <w:sz w:val="20"/>
          <w:szCs w:val="20"/>
        </w:rPr>
        <w:t>, porque constituem um indicador imprescindível.</w:t>
      </w:r>
    </w:p>
    <w:p w14:paraId="1068A2EF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F9243F" w:rsidRPr="00F9243F" w14:paraId="2F6D7D82" w14:textId="77777777" w:rsidTr="005718C5">
        <w:tc>
          <w:tcPr>
            <w:tcW w:w="10093" w:type="dxa"/>
            <w:shd w:val="clear" w:color="auto" w:fill="auto"/>
          </w:tcPr>
          <w:p w14:paraId="42AA8F64" w14:textId="77777777" w:rsid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 xml:space="preserve">Observações: </w:t>
            </w:r>
          </w:p>
          <w:p w14:paraId="244BC905" w14:textId="77777777" w:rsidR="00DF590D" w:rsidRDefault="00DF590D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F60B3" w14:textId="77777777" w:rsidR="00DF590D" w:rsidRPr="00F9243F" w:rsidRDefault="00DF590D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174198" w14:textId="3D4A7D6B" w:rsidR="00F9243F" w:rsidRPr="00F9243F" w:rsidRDefault="00F9243F" w:rsidP="005718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3C325F" w14:textId="77777777" w:rsidR="00F9243F" w:rsidRDefault="00F9243F" w:rsidP="005718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64241E" w14:textId="77777777" w:rsidR="000D6988" w:rsidRPr="00F9243F" w:rsidRDefault="000D6988" w:rsidP="005718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652B4B" w14:textId="77777777" w:rsidR="00F9243F" w:rsidRPr="00F9243F" w:rsidRDefault="00F9243F" w:rsidP="005718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243F">
        <w:rPr>
          <w:rFonts w:ascii="Arial" w:hAnsi="Arial" w:cs="Arial"/>
          <w:b/>
          <w:sz w:val="20"/>
          <w:szCs w:val="20"/>
        </w:rPr>
        <w:t>3 - AVALIAÇÃO DO PLANO DO CURSO</w:t>
      </w:r>
    </w:p>
    <w:p w14:paraId="5C3AD2B5" w14:textId="77777777" w:rsidR="00F9243F" w:rsidRDefault="00F9243F" w:rsidP="005718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F1408A" w14:textId="77777777" w:rsidR="000D6988" w:rsidRPr="00F9243F" w:rsidRDefault="000D6988" w:rsidP="005718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F9243F" w:rsidRPr="00F9243F" w14:paraId="6294F810" w14:textId="77777777" w:rsidTr="00A679EC">
        <w:tc>
          <w:tcPr>
            <w:tcW w:w="5000" w:type="pct"/>
            <w:shd w:val="clear" w:color="auto" w:fill="auto"/>
          </w:tcPr>
          <w:p w14:paraId="459E3CF2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 xml:space="preserve">DIMENSÃO 1. A organização didático-pedagógica </w:t>
            </w:r>
            <w:r w:rsidRPr="00F9243F">
              <w:rPr>
                <w:rFonts w:ascii="Arial" w:hAnsi="Arial" w:cs="Arial"/>
                <w:sz w:val="20"/>
                <w:szCs w:val="20"/>
              </w:rPr>
              <w:t>(Fonte de consulta: Plano de Curso)</w:t>
            </w:r>
          </w:p>
        </w:tc>
      </w:tr>
    </w:tbl>
    <w:p w14:paraId="07FD6A16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7683"/>
      </w:tblGrid>
      <w:tr w:rsidR="00F9243F" w:rsidRPr="00F9243F" w14:paraId="635C03CF" w14:textId="77777777" w:rsidTr="005718C5">
        <w:tc>
          <w:tcPr>
            <w:tcW w:w="567" w:type="dxa"/>
            <w:shd w:val="clear" w:color="auto" w:fill="auto"/>
            <w:vAlign w:val="center"/>
          </w:tcPr>
          <w:p w14:paraId="1FDB938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</w:tc>
        <w:tc>
          <w:tcPr>
            <w:tcW w:w="1418" w:type="dxa"/>
            <w:shd w:val="clear" w:color="auto" w:fill="auto"/>
          </w:tcPr>
          <w:p w14:paraId="45B76B1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108" w:type="dxa"/>
            <w:gridSpan w:val="2"/>
            <w:shd w:val="clear" w:color="auto" w:fill="auto"/>
            <w:vAlign w:val="center"/>
          </w:tcPr>
          <w:p w14:paraId="28947BB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26B839F3" w14:textId="77777777" w:rsidTr="005718C5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C0B099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Justificativa do curso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E7BED8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55123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79EB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80C62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3F4AD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 justificativa para oferta do curso: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27178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3" w:type="dxa"/>
            <w:shd w:val="clear" w:color="auto" w:fill="auto"/>
          </w:tcPr>
          <w:p w14:paraId="6EBEBF2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está descrita.</w:t>
            </w:r>
          </w:p>
        </w:tc>
      </w:tr>
      <w:tr w:rsidR="00F9243F" w:rsidRPr="00F9243F" w14:paraId="1B7FB8BC" w14:textId="77777777" w:rsidTr="005718C5">
        <w:tc>
          <w:tcPr>
            <w:tcW w:w="567" w:type="dxa"/>
            <w:vMerge/>
            <w:shd w:val="clear" w:color="auto" w:fill="auto"/>
          </w:tcPr>
          <w:p w14:paraId="0493DFA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F7718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CBA89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3" w:type="dxa"/>
            <w:shd w:val="clear" w:color="auto" w:fill="auto"/>
          </w:tcPr>
          <w:p w14:paraId="6210043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está descrita adequadamente, considerando a demanda de natureza Econômica, Social, Histórico e Regional.</w:t>
            </w:r>
          </w:p>
        </w:tc>
      </w:tr>
      <w:tr w:rsidR="00F9243F" w:rsidRPr="00F9243F" w14:paraId="5F2736AF" w14:textId="77777777" w:rsidTr="005718C5">
        <w:tc>
          <w:tcPr>
            <w:tcW w:w="567" w:type="dxa"/>
            <w:vMerge/>
            <w:shd w:val="clear" w:color="auto" w:fill="auto"/>
          </w:tcPr>
          <w:p w14:paraId="0DDEC19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B587A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22350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3" w:type="dxa"/>
            <w:shd w:val="clear" w:color="auto" w:fill="auto"/>
          </w:tcPr>
          <w:p w14:paraId="0B588D0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Está descrita adequadamente, considerando a demanda de natureza Econômica, Social, Histórica e Regional.</w:t>
            </w:r>
          </w:p>
        </w:tc>
      </w:tr>
      <w:tr w:rsidR="00F9243F" w:rsidRPr="00F9243F" w14:paraId="5A7742A2" w14:textId="77777777" w:rsidTr="005718C5">
        <w:tc>
          <w:tcPr>
            <w:tcW w:w="567" w:type="dxa"/>
            <w:vMerge/>
            <w:shd w:val="clear" w:color="auto" w:fill="auto"/>
          </w:tcPr>
          <w:p w14:paraId="7E69BC0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602ED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F0D79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83" w:type="dxa"/>
            <w:shd w:val="clear" w:color="auto" w:fill="auto"/>
          </w:tcPr>
          <w:p w14:paraId="678AFF7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Está descrita adequadamente, considerando a demanda de natureza Econômica, Social, Histórica e Regional, e atende uma demanda específica da comunidade.</w:t>
            </w:r>
          </w:p>
        </w:tc>
      </w:tr>
      <w:tr w:rsidR="00F9243F" w:rsidRPr="00F9243F" w14:paraId="560A50F1" w14:textId="77777777" w:rsidTr="005718C5">
        <w:tc>
          <w:tcPr>
            <w:tcW w:w="567" w:type="dxa"/>
            <w:vMerge/>
            <w:shd w:val="clear" w:color="auto" w:fill="auto"/>
          </w:tcPr>
          <w:p w14:paraId="2C4428D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DE0118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0D5C2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83" w:type="dxa"/>
            <w:shd w:val="clear" w:color="auto" w:fill="auto"/>
          </w:tcPr>
          <w:p w14:paraId="23963F6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Está descrita adequadamente, considerando a demanda de natureza Econômica, Social, Histórica e Regional, atende uma demanda específica da comunidade, e apresenta pesquisa de demanda do mercado de trabalho.</w:t>
            </w:r>
          </w:p>
        </w:tc>
      </w:tr>
    </w:tbl>
    <w:p w14:paraId="64D00C2F" w14:textId="77777777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10CB884" w14:textId="77777777" w:rsidR="00F16B94" w:rsidRPr="00F9243F" w:rsidRDefault="00F16B94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7683"/>
      </w:tblGrid>
      <w:tr w:rsidR="00F9243F" w:rsidRPr="00F9243F" w14:paraId="47D96AF4" w14:textId="77777777" w:rsidTr="005718C5">
        <w:tc>
          <w:tcPr>
            <w:tcW w:w="567" w:type="dxa"/>
            <w:shd w:val="clear" w:color="auto" w:fill="auto"/>
            <w:vAlign w:val="center"/>
          </w:tcPr>
          <w:p w14:paraId="1C7050B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1.2</w:t>
            </w:r>
          </w:p>
        </w:tc>
        <w:tc>
          <w:tcPr>
            <w:tcW w:w="1418" w:type="dxa"/>
            <w:shd w:val="clear" w:color="auto" w:fill="auto"/>
          </w:tcPr>
          <w:p w14:paraId="1BD5A76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108" w:type="dxa"/>
            <w:gridSpan w:val="2"/>
            <w:shd w:val="clear" w:color="auto" w:fill="auto"/>
          </w:tcPr>
          <w:p w14:paraId="6E838D8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4555DA98" w14:textId="77777777" w:rsidTr="005718C5">
        <w:trPr>
          <w:trHeight w:val="30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AE8F6AB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Objetivos do curso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64BEAC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7A49B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6B4D5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821A1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Os objetivos do curso:</w:t>
            </w:r>
          </w:p>
          <w:p w14:paraId="282F628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4D40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3" w:type="dxa"/>
            <w:shd w:val="clear" w:color="auto" w:fill="auto"/>
          </w:tcPr>
          <w:p w14:paraId="31A5EBD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estão descritos.</w:t>
            </w:r>
          </w:p>
        </w:tc>
      </w:tr>
      <w:tr w:rsidR="00F9243F" w:rsidRPr="00F9243F" w14:paraId="461FBF20" w14:textId="77777777" w:rsidTr="005718C5">
        <w:trPr>
          <w:trHeight w:val="270"/>
        </w:trPr>
        <w:tc>
          <w:tcPr>
            <w:tcW w:w="567" w:type="dxa"/>
            <w:vMerge/>
            <w:shd w:val="clear" w:color="auto" w:fill="auto"/>
          </w:tcPr>
          <w:p w14:paraId="09AFCF3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8AE1EB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DD3E3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3" w:type="dxa"/>
            <w:shd w:val="clear" w:color="auto" w:fill="auto"/>
          </w:tcPr>
          <w:p w14:paraId="64A9188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estão coerentes com um ou mais dos seguintes itens: perfil do egresso, DCN e estrutura curricular.</w:t>
            </w:r>
          </w:p>
        </w:tc>
      </w:tr>
      <w:tr w:rsidR="00F9243F" w:rsidRPr="00F9243F" w14:paraId="5D648EC1" w14:textId="77777777" w:rsidTr="005718C5">
        <w:trPr>
          <w:trHeight w:val="287"/>
        </w:trPr>
        <w:tc>
          <w:tcPr>
            <w:tcW w:w="567" w:type="dxa"/>
            <w:vMerge/>
            <w:shd w:val="clear" w:color="auto" w:fill="auto"/>
          </w:tcPr>
          <w:p w14:paraId="4AF409A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F238CD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DEAB8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3" w:type="dxa"/>
            <w:shd w:val="clear" w:color="auto" w:fill="auto"/>
          </w:tcPr>
          <w:p w14:paraId="3668612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São coerentes com o perfil do egresso, DCN e estrutura curricular.</w:t>
            </w:r>
          </w:p>
        </w:tc>
      </w:tr>
      <w:tr w:rsidR="00F9243F" w:rsidRPr="00F9243F" w14:paraId="0DAD5048" w14:textId="77777777" w:rsidTr="005718C5">
        <w:trPr>
          <w:trHeight w:val="391"/>
        </w:trPr>
        <w:tc>
          <w:tcPr>
            <w:tcW w:w="567" w:type="dxa"/>
            <w:vMerge/>
            <w:shd w:val="clear" w:color="auto" w:fill="auto"/>
          </w:tcPr>
          <w:p w14:paraId="75C55DA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FA78E5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0C670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83" w:type="dxa"/>
            <w:shd w:val="clear" w:color="auto" w:fill="auto"/>
          </w:tcPr>
          <w:p w14:paraId="58D8BBE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São coerentes com o perfil do egresso, DCN, estrutura curricular e demanda de mercado do trabalho.</w:t>
            </w:r>
          </w:p>
        </w:tc>
      </w:tr>
      <w:tr w:rsidR="00F9243F" w:rsidRPr="00F9243F" w14:paraId="206026C0" w14:textId="77777777" w:rsidTr="005718C5">
        <w:trPr>
          <w:trHeight w:val="342"/>
        </w:trPr>
        <w:tc>
          <w:tcPr>
            <w:tcW w:w="567" w:type="dxa"/>
            <w:vMerge/>
            <w:shd w:val="clear" w:color="auto" w:fill="auto"/>
          </w:tcPr>
          <w:p w14:paraId="4CED98F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115DF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4FD08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83" w:type="dxa"/>
            <w:shd w:val="clear" w:color="auto" w:fill="auto"/>
          </w:tcPr>
          <w:p w14:paraId="3400DE6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São coerentes com o perfil do egresso, DCN, estrutura curricular, demanda de mercado do trabalho, além de propor prática inovadora.</w:t>
            </w:r>
          </w:p>
        </w:tc>
      </w:tr>
    </w:tbl>
    <w:p w14:paraId="23BB62BA" w14:textId="77777777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9C20D46" w14:textId="0CF57D34" w:rsidR="000D6988" w:rsidRDefault="000D6988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0D0E1D2" w14:textId="741439BC" w:rsidR="00BE70FF" w:rsidRDefault="00BE70F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6F7E5EC" w14:textId="77777777" w:rsidR="005718C5" w:rsidRDefault="005718C5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971FFC6" w14:textId="756E016E" w:rsidR="00BE70FF" w:rsidRDefault="00BE70F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385"/>
        <w:gridCol w:w="416"/>
        <w:gridCol w:w="7735"/>
      </w:tblGrid>
      <w:tr w:rsidR="00F9243F" w:rsidRPr="00F9243F" w14:paraId="1AB68B79" w14:textId="77777777" w:rsidTr="005718C5">
        <w:tc>
          <w:tcPr>
            <w:tcW w:w="557" w:type="dxa"/>
            <w:shd w:val="clear" w:color="auto" w:fill="auto"/>
            <w:vAlign w:val="center"/>
          </w:tcPr>
          <w:p w14:paraId="66C73E47" w14:textId="77777777" w:rsidR="00F9243F" w:rsidRPr="006C0D88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D88">
              <w:rPr>
                <w:rFonts w:ascii="Arial" w:hAnsi="Arial" w:cs="Arial"/>
                <w:b/>
                <w:sz w:val="18"/>
                <w:szCs w:val="18"/>
              </w:rPr>
              <w:t>1.3</w:t>
            </w:r>
          </w:p>
        </w:tc>
        <w:tc>
          <w:tcPr>
            <w:tcW w:w="1385" w:type="dxa"/>
            <w:shd w:val="clear" w:color="auto" w:fill="auto"/>
          </w:tcPr>
          <w:p w14:paraId="04AD194A" w14:textId="77777777" w:rsidR="00F9243F" w:rsidRPr="006C0D88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D88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151" w:type="dxa"/>
            <w:gridSpan w:val="2"/>
            <w:shd w:val="clear" w:color="auto" w:fill="auto"/>
          </w:tcPr>
          <w:p w14:paraId="7FAFEA25" w14:textId="77777777" w:rsidR="00F9243F" w:rsidRPr="006C0D88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D88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41508959" w14:textId="77777777" w:rsidTr="005718C5">
        <w:trPr>
          <w:trHeight w:val="274"/>
        </w:trPr>
        <w:tc>
          <w:tcPr>
            <w:tcW w:w="557" w:type="dxa"/>
            <w:vMerge w:val="restart"/>
            <w:shd w:val="clear" w:color="auto" w:fill="auto"/>
            <w:textDirection w:val="btLr"/>
            <w:vAlign w:val="center"/>
          </w:tcPr>
          <w:p w14:paraId="6811688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Requisitos e forma de acesso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7EE3555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4DA5B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DB903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373D2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31F87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155A9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Os requisitos e forma de acesso: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9408A7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35" w:type="dxa"/>
            <w:shd w:val="clear" w:color="auto" w:fill="auto"/>
          </w:tcPr>
          <w:p w14:paraId="1C0D325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estão descritos.</w:t>
            </w:r>
          </w:p>
        </w:tc>
      </w:tr>
      <w:tr w:rsidR="00F9243F" w:rsidRPr="00F9243F" w14:paraId="58825B7D" w14:textId="77777777" w:rsidTr="005718C5">
        <w:trPr>
          <w:trHeight w:val="441"/>
        </w:trPr>
        <w:tc>
          <w:tcPr>
            <w:tcW w:w="557" w:type="dxa"/>
            <w:vMerge/>
            <w:shd w:val="clear" w:color="auto" w:fill="auto"/>
          </w:tcPr>
          <w:p w14:paraId="49B1E41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4888082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5AD395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35" w:type="dxa"/>
            <w:shd w:val="clear" w:color="auto" w:fill="auto"/>
          </w:tcPr>
          <w:p w14:paraId="017DF73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estão em conformidade com o dispositivo legal e com a forma de oferta proposta, ou não descrevem os critérios de aproveitamento de conhecimentos e experiências anteriores.</w:t>
            </w:r>
          </w:p>
        </w:tc>
      </w:tr>
      <w:tr w:rsidR="00F9243F" w:rsidRPr="00F9243F" w14:paraId="1252FDCB" w14:textId="77777777" w:rsidTr="005718C5">
        <w:trPr>
          <w:trHeight w:val="487"/>
        </w:trPr>
        <w:tc>
          <w:tcPr>
            <w:tcW w:w="557" w:type="dxa"/>
            <w:vMerge/>
            <w:shd w:val="clear" w:color="auto" w:fill="auto"/>
          </w:tcPr>
          <w:p w14:paraId="1BFCA81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46C8A1C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9F3A7C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35" w:type="dxa"/>
            <w:shd w:val="clear" w:color="auto" w:fill="auto"/>
          </w:tcPr>
          <w:p w14:paraId="3377B47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Estão em conformidade com o dispositivo legal e com a forma de oferta proposta, e descrevem os critérios de aproveitamento de conhecimentos e experiências anteriores.</w:t>
            </w:r>
          </w:p>
        </w:tc>
      </w:tr>
      <w:tr w:rsidR="00F9243F" w:rsidRPr="00F9243F" w14:paraId="0D0F9B51" w14:textId="77777777" w:rsidTr="005718C5">
        <w:trPr>
          <w:trHeight w:val="470"/>
        </w:trPr>
        <w:tc>
          <w:tcPr>
            <w:tcW w:w="557" w:type="dxa"/>
            <w:vMerge/>
            <w:shd w:val="clear" w:color="auto" w:fill="auto"/>
          </w:tcPr>
          <w:p w14:paraId="14DF0FF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4C73570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FDFB15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35" w:type="dxa"/>
            <w:shd w:val="clear" w:color="auto" w:fill="auto"/>
          </w:tcPr>
          <w:p w14:paraId="43A43199" w14:textId="77777777" w:rsidR="00F9243F" w:rsidRPr="00BE70F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0FF">
              <w:rPr>
                <w:rFonts w:ascii="Arial" w:hAnsi="Arial" w:cs="Arial"/>
                <w:sz w:val="20"/>
                <w:szCs w:val="20"/>
              </w:rPr>
              <w:t>Estão em conformidade com o dispositivo legal e com a forma de oferta proposta, descrevem os critérios de aproveitamento de conhecimentos e experiências anteriores, e apresentam caráter democrático e inclusivo.</w:t>
            </w:r>
          </w:p>
        </w:tc>
      </w:tr>
      <w:tr w:rsidR="00F9243F" w:rsidRPr="00F9243F" w14:paraId="37EFB862" w14:textId="77777777" w:rsidTr="005718C5">
        <w:trPr>
          <w:trHeight w:val="407"/>
        </w:trPr>
        <w:tc>
          <w:tcPr>
            <w:tcW w:w="557" w:type="dxa"/>
            <w:vMerge/>
            <w:shd w:val="clear" w:color="auto" w:fill="auto"/>
          </w:tcPr>
          <w:p w14:paraId="2AC6390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1185DF9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7E0545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35" w:type="dxa"/>
            <w:shd w:val="clear" w:color="auto" w:fill="auto"/>
          </w:tcPr>
          <w:p w14:paraId="541154D1" w14:textId="77777777" w:rsidR="00F9243F" w:rsidRPr="00BE70F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0FF">
              <w:rPr>
                <w:rFonts w:ascii="Arial" w:hAnsi="Arial" w:cs="Arial"/>
                <w:sz w:val="20"/>
                <w:szCs w:val="20"/>
              </w:rPr>
              <w:t>Estão em conformidade com o dispositivo legal e com a forma de oferta proposta, descrevem os critérios de aproveitamento de conhecimentos e experiências anteriores, e apresentam caráter democrático, inclusivo e inovador.</w:t>
            </w:r>
          </w:p>
        </w:tc>
      </w:tr>
    </w:tbl>
    <w:p w14:paraId="02815502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1C3BE50" w14:textId="77777777" w:rsidR="0055383A" w:rsidRPr="00F9243F" w:rsidRDefault="0055383A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450"/>
        <w:gridCol w:w="387"/>
        <w:gridCol w:w="7698"/>
      </w:tblGrid>
      <w:tr w:rsidR="00F9243F" w:rsidRPr="00F9243F" w14:paraId="0369298F" w14:textId="77777777" w:rsidTr="005718C5">
        <w:tc>
          <w:tcPr>
            <w:tcW w:w="558" w:type="dxa"/>
            <w:shd w:val="clear" w:color="auto" w:fill="auto"/>
          </w:tcPr>
          <w:p w14:paraId="5A65F0F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1.4</w:t>
            </w:r>
          </w:p>
        </w:tc>
        <w:tc>
          <w:tcPr>
            <w:tcW w:w="1450" w:type="dxa"/>
            <w:shd w:val="clear" w:color="auto" w:fill="auto"/>
          </w:tcPr>
          <w:p w14:paraId="13DA0F9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085" w:type="dxa"/>
            <w:gridSpan w:val="2"/>
            <w:shd w:val="clear" w:color="auto" w:fill="auto"/>
          </w:tcPr>
          <w:p w14:paraId="2F95083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373A48F6" w14:textId="77777777" w:rsidTr="005718C5">
        <w:tc>
          <w:tcPr>
            <w:tcW w:w="558" w:type="dxa"/>
            <w:vMerge w:val="restart"/>
            <w:shd w:val="clear" w:color="auto" w:fill="auto"/>
            <w:textDirection w:val="btLr"/>
            <w:vAlign w:val="center"/>
          </w:tcPr>
          <w:p w14:paraId="746C04EC" w14:textId="3E83A68E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FC8">
              <w:rPr>
                <w:rFonts w:ascii="Arial" w:hAnsi="Arial" w:cs="Arial"/>
                <w:b/>
                <w:sz w:val="16"/>
                <w:szCs w:val="16"/>
              </w:rPr>
              <w:t>Perfil profis</w:t>
            </w:r>
            <w:r w:rsidR="00E4336B" w:rsidRPr="00603FC8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603FC8">
              <w:rPr>
                <w:rFonts w:ascii="Arial" w:hAnsi="Arial" w:cs="Arial"/>
                <w:b/>
                <w:sz w:val="16"/>
                <w:szCs w:val="16"/>
              </w:rPr>
              <w:t>ional d</w:t>
            </w:r>
            <w:r w:rsidR="00E4336B" w:rsidRPr="00603FC8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603F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4336B" w:rsidRPr="00603FC8">
              <w:rPr>
                <w:rFonts w:ascii="Arial" w:hAnsi="Arial" w:cs="Arial"/>
                <w:b/>
                <w:sz w:val="16"/>
                <w:szCs w:val="16"/>
              </w:rPr>
              <w:t>egresso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6F05D7D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O perfil expressa</w:t>
            </w:r>
            <w:r w:rsidRPr="00F924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43F">
              <w:rPr>
                <w:rFonts w:ascii="Arial" w:hAnsi="Arial" w:cs="Arial"/>
                <w:sz w:val="20"/>
                <w:szCs w:val="20"/>
              </w:rPr>
              <w:t>as competências dos egressos previstas no CNCT: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4E36CBC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98" w:type="dxa"/>
            <w:shd w:val="clear" w:color="auto" w:fill="auto"/>
          </w:tcPr>
          <w:p w14:paraId="2734FF7E" w14:textId="326CAC56" w:rsidR="00F9243F" w:rsidRPr="00626B84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B84">
              <w:rPr>
                <w:rFonts w:ascii="Arial" w:hAnsi="Arial" w:cs="Arial"/>
                <w:sz w:val="20"/>
                <w:szCs w:val="20"/>
              </w:rPr>
              <w:t xml:space="preserve">Não expressa </w:t>
            </w:r>
            <w:r w:rsidR="002E3664" w:rsidRPr="00626B84">
              <w:rPr>
                <w:rFonts w:ascii="Arial" w:hAnsi="Arial" w:cs="Arial"/>
                <w:sz w:val="20"/>
                <w:szCs w:val="20"/>
              </w:rPr>
              <w:t>qualquer</w:t>
            </w:r>
            <w:r w:rsidRPr="00626B84">
              <w:rPr>
                <w:rFonts w:ascii="Arial" w:hAnsi="Arial" w:cs="Arial"/>
                <w:sz w:val="20"/>
                <w:szCs w:val="20"/>
              </w:rPr>
              <w:t xml:space="preserve"> competência prevista no CNCT.</w:t>
            </w:r>
            <w:r w:rsidR="008B712C" w:rsidRPr="00626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243F" w:rsidRPr="00F9243F" w14:paraId="4C283043" w14:textId="77777777" w:rsidTr="005718C5">
        <w:tc>
          <w:tcPr>
            <w:tcW w:w="558" w:type="dxa"/>
            <w:vMerge/>
            <w:shd w:val="clear" w:color="auto" w:fill="auto"/>
          </w:tcPr>
          <w:p w14:paraId="520DC41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752834B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27C321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98" w:type="dxa"/>
            <w:shd w:val="clear" w:color="auto" w:fill="auto"/>
          </w:tcPr>
          <w:p w14:paraId="11999650" w14:textId="66D83D6D" w:rsidR="00F9243F" w:rsidRPr="00626B84" w:rsidRDefault="00427181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B84">
              <w:rPr>
                <w:rFonts w:ascii="Arial" w:hAnsi="Arial" w:cs="Arial"/>
                <w:sz w:val="20"/>
                <w:szCs w:val="20"/>
              </w:rPr>
              <w:t>Não expressa todas</w:t>
            </w:r>
            <w:r w:rsidR="00F9243F" w:rsidRPr="00626B84">
              <w:rPr>
                <w:rFonts w:ascii="Arial" w:hAnsi="Arial" w:cs="Arial"/>
                <w:sz w:val="20"/>
                <w:szCs w:val="20"/>
              </w:rPr>
              <w:t xml:space="preserve"> as competências previstas no CNCT.</w:t>
            </w:r>
            <w:r w:rsidR="008B712C" w:rsidRPr="00626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243F" w:rsidRPr="00F9243F" w14:paraId="0DB8659D" w14:textId="77777777" w:rsidTr="005718C5">
        <w:tc>
          <w:tcPr>
            <w:tcW w:w="558" w:type="dxa"/>
            <w:vMerge/>
            <w:shd w:val="clear" w:color="auto" w:fill="auto"/>
          </w:tcPr>
          <w:p w14:paraId="3CD052D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1F067CB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56EB28F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98" w:type="dxa"/>
            <w:shd w:val="clear" w:color="auto" w:fill="auto"/>
          </w:tcPr>
          <w:p w14:paraId="168F2CD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Expressa todas as competências previstas no CNCT.</w:t>
            </w:r>
          </w:p>
        </w:tc>
      </w:tr>
      <w:tr w:rsidR="00F9243F" w:rsidRPr="00F9243F" w14:paraId="791EC878" w14:textId="77777777" w:rsidTr="005718C5">
        <w:tc>
          <w:tcPr>
            <w:tcW w:w="558" w:type="dxa"/>
            <w:vMerge/>
            <w:shd w:val="clear" w:color="auto" w:fill="auto"/>
          </w:tcPr>
          <w:p w14:paraId="761EF74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1D011DF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EE71EA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98" w:type="dxa"/>
            <w:shd w:val="clear" w:color="auto" w:fill="auto"/>
          </w:tcPr>
          <w:p w14:paraId="138F3CD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Expressa todas as competências previstas no CNCT e articula com as demandas de trabalho local e regional.</w:t>
            </w:r>
          </w:p>
        </w:tc>
      </w:tr>
      <w:tr w:rsidR="00F9243F" w:rsidRPr="00F9243F" w14:paraId="6BCA2F33" w14:textId="77777777" w:rsidTr="005718C5">
        <w:tc>
          <w:tcPr>
            <w:tcW w:w="558" w:type="dxa"/>
            <w:vMerge/>
            <w:shd w:val="clear" w:color="auto" w:fill="auto"/>
          </w:tcPr>
          <w:p w14:paraId="2CFD89C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159C27A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22AA3BF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98" w:type="dxa"/>
            <w:shd w:val="clear" w:color="auto" w:fill="auto"/>
          </w:tcPr>
          <w:p w14:paraId="77CC183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Expressa todas as competências previstas no CNCT, articula com as demandas de trabalho local e regional, além de prever práticas inovadoras.</w:t>
            </w:r>
          </w:p>
        </w:tc>
      </w:tr>
    </w:tbl>
    <w:p w14:paraId="7B6A4841" w14:textId="77777777" w:rsidR="00515813" w:rsidRDefault="00515813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E808E20" w14:textId="77777777" w:rsidR="00F16B94" w:rsidRPr="00F9243F" w:rsidRDefault="00F16B94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00"/>
        <w:gridCol w:w="415"/>
        <w:gridCol w:w="7721"/>
      </w:tblGrid>
      <w:tr w:rsidR="00F9243F" w:rsidRPr="00F9243F" w14:paraId="76605642" w14:textId="77777777" w:rsidTr="005718C5">
        <w:tc>
          <w:tcPr>
            <w:tcW w:w="557" w:type="dxa"/>
            <w:shd w:val="clear" w:color="auto" w:fill="auto"/>
          </w:tcPr>
          <w:p w14:paraId="798951A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1.5</w:t>
            </w:r>
          </w:p>
        </w:tc>
        <w:tc>
          <w:tcPr>
            <w:tcW w:w="1400" w:type="dxa"/>
            <w:shd w:val="clear" w:color="auto" w:fill="auto"/>
          </w:tcPr>
          <w:p w14:paraId="240E0CB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136" w:type="dxa"/>
            <w:gridSpan w:val="2"/>
            <w:shd w:val="clear" w:color="auto" w:fill="auto"/>
          </w:tcPr>
          <w:p w14:paraId="4A09D5E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61A6E8B6" w14:textId="77777777" w:rsidTr="005718C5">
        <w:tc>
          <w:tcPr>
            <w:tcW w:w="557" w:type="dxa"/>
            <w:vMerge w:val="restart"/>
            <w:shd w:val="clear" w:color="auto" w:fill="auto"/>
            <w:textDirection w:val="btLr"/>
            <w:vAlign w:val="center"/>
          </w:tcPr>
          <w:p w14:paraId="68DA238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Estrutura curricular</w:t>
            </w:r>
          </w:p>
        </w:tc>
        <w:tc>
          <w:tcPr>
            <w:tcW w:w="1400" w:type="dxa"/>
            <w:vMerge w:val="restart"/>
            <w:shd w:val="clear" w:color="auto" w:fill="auto"/>
          </w:tcPr>
          <w:p w14:paraId="1391CE2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9DAAE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B1E40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862D1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 estrutura curricular prevista e/ou implantada:</w:t>
            </w:r>
          </w:p>
          <w:p w14:paraId="277CED4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EA7846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1" w:type="dxa"/>
            <w:shd w:val="clear" w:color="auto" w:fill="auto"/>
          </w:tcPr>
          <w:p w14:paraId="7B9015F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está descrita.</w:t>
            </w:r>
          </w:p>
        </w:tc>
      </w:tr>
      <w:tr w:rsidR="00F9243F" w:rsidRPr="00F9243F" w14:paraId="0A715C43" w14:textId="77777777" w:rsidTr="005718C5">
        <w:tc>
          <w:tcPr>
            <w:tcW w:w="557" w:type="dxa"/>
            <w:vMerge/>
            <w:shd w:val="clear" w:color="auto" w:fill="auto"/>
          </w:tcPr>
          <w:p w14:paraId="5B3A7B7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14:paraId="6D9E520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DBE98C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F9202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21" w:type="dxa"/>
            <w:shd w:val="clear" w:color="auto" w:fill="auto"/>
          </w:tcPr>
          <w:p w14:paraId="47545C9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contempla as orientações normativas e a possibilidade de interdisciplinaridade, ou não garante a carga horária prevista no CNCT ou não está em conformidade com o perfil de conclusão.</w:t>
            </w:r>
          </w:p>
        </w:tc>
      </w:tr>
      <w:tr w:rsidR="00F9243F" w:rsidRPr="00F9243F" w14:paraId="2B085000" w14:textId="77777777" w:rsidTr="005718C5">
        <w:tc>
          <w:tcPr>
            <w:tcW w:w="557" w:type="dxa"/>
            <w:vMerge/>
            <w:shd w:val="clear" w:color="auto" w:fill="auto"/>
          </w:tcPr>
          <w:p w14:paraId="39ED216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14:paraId="5928171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20A5B3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21" w:type="dxa"/>
            <w:shd w:val="clear" w:color="auto" w:fill="auto"/>
          </w:tcPr>
          <w:p w14:paraId="125A3DF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Contempla as orientações normativas e a possibilidade de interdisciplinaridade, garante a carga horária prevista no CNCT e está em conformidade com o perfil de conclusão.</w:t>
            </w:r>
          </w:p>
        </w:tc>
      </w:tr>
      <w:tr w:rsidR="00F9243F" w:rsidRPr="00F9243F" w14:paraId="379AAC3E" w14:textId="77777777" w:rsidTr="005718C5">
        <w:tc>
          <w:tcPr>
            <w:tcW w:w="557" w:type="dxa"/>
            <w:vMerge/>
            <w:shd w:val="clear" w:color="auto" w:fill="auto"/>
          </w:tcPr>
          <w:p w14:paraId="78F1E1F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14:paraId="7276DC5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4F0733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21" w:type="dxa"/>
            <w:shd w:val="clear" w:color="auto" w:fill="auto"/>
          </w:tcPr>
          <w:p w14:paraId="2781BF7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Contempla as orientações normativas e a possibilidade de interdisciplinaridade, garante a carga horária prevista no CNCT, está em conformidade com o perfil de conclusão e </w:t>
            </w:r>
            <w:r w:rsidRPr="00F9243F">
              <w:rPr>
                <w:rFonts w:ascii="Arial" w:hAnsi="Arial" w:cs="Arial"/>
                <w:bCs/>
                <w:sz w:val="20"/>
                <w:szCs w:val="20"/>
              </w:rPr>
              <w:t xml:space="preserve">explicita </w:t>
            </w:r>
            <w:r w:rsidRPr="00F9243F">
              <w:rPr>
                <w:rFonts w:ascii="Arial" w:hAnsi="Arial" w:cs="Arial"/>
                <w:sz w:val="20"/>
                <w:szCs w:val="20"/>
              </w:rPr>
              <w:t>claramente a articulação entre os componentes curriculares no percurso de formação.</w:t>
            </w:r>
          </w:p>
        </w:tc>
      </w:tr>
      <w:tr w:rsidR="00F9243F" w:rsidRPr="00F9243F" w14:paraId="3C8FB9D1" w14:textId="77777777" w:rsidTr="005718C5">
        <w:tc>
          <w:tcPr>
            <w:tcW w:w="557" w:type="dxa"/>
            <w:vMerge/>
            <w:shd w:val="clear" w:color="auto" w:fill="auto"/>
          </w:tcPr>
          <w:p w14:paraId="43CE9DF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14:paraId="688EE59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D0AE26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21" w:type="dxa"/>
            <w:shd w:val="clear" w:color="auto" w:fill="auto"/>
          </w:tcPr>
          <w:p w14:paraId="359BFEE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Contempla as orientações normativas e a possibilidade de interdisciplinaridade, garante a carga horária prevista no CNCT, está em conformidade com o perfil de conclusão, </w:t>
            </w:r>
            <w:r w:rsidRPr="00F9243F">
              <w:rPr>
                <w:rFonts w:ascii="Arial" w:hAnsi="Arial" w:cs="Arial"/>
                <w:bCs/>
                <w:sz w:val="20"/>
                <w:szCs w:val="20"/>
              </w:rPr>
              <w:t xml:space="preserve">explicita 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claramente a articulação entre os componentes curriculares no percurso de formação </w:t>
            </w:r>
            <w:r w:rsidRPr="00F9243F">
              <w:rPr>
                <w:rFonts w:ascii="Arial" w:hAnsi="Arial" w:cs="Arial"/>
                <w:bCs/>
                <w:sz w:val="20"/>
                <w:szCs w:val="20"/>
              </w:rPr>
              <w:t xml:space="preserve">e apresenta </w:t>
            </w:r>
            <w:r w:rsidRPr="00F9243F">
              <w:rPr>
                <w:rFonts w:ascii="Arial" w:hAnsi="Arial" w:cs="Arial"/>
                <w:sz w:val="20"/>
                <w:szCs w:val="20"/>
              </w:rPr>
              <w:t>elementos comprovadamente inovadores.</w:t>
            </w:r>
          </w:p>
        </w:tc>
      </w:tr>
    </w:tbl>
    <w:p w14:paraId="70D85A18" w14:textId="77777777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546A413" w14:textId="77777777" w:rsidR="00210135" w:rsidRPr="00F9243F" w:rsidRDefault="00210135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7683"/>
      </w:tblGrid>
      <w:tr w:rsidR="00F9243F" w:rsidRPr="00F9243F" w14:paraId="4AC5B4C3" w14:textId="77777777" w:rsidTr="005718C5">
        <w:tc>
          <w:tcPr>
            <w:tcW w:w="567" w:type="dxa"/>
            <w:shd w:val="clear" w:color="auto" w:fill="auto"/>
          </w:tcPr>
          <w:p w14:paraId="37053C6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1.6</w:t>
            </w:r>
          </w:p>
        </w:tc>
        <w:tc>
          <w:tcPr>
            <w:tcW w:w="1418" w:type="dxa"/>
            <w:shd w:val="clear" w:color="auto" w:fill="auto"/>
          </w:tcPr>
          <w:p w14:paraId="5EEA6A9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108" w:type="dxa"/>
            <w:gridSpan w:val="2"/>
            <w:shd w:val="clear" w:color="auto" w:fill="auto"/>
          </w:tcPr>
          <w:p w14:paraId="62073D4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0E4F69AA" w14:textId="77777777" w:rsidTr="005718C5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DB487F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Conteúdos curriculares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1D1C50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FBE3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Os conteúdos curriculares previstos e/ou implantados:</w:t>
            </w:r>
            <w:r w:rsidRPr="00F924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AB1DBD6" w14:textId="77777777" w:rsidR="00F9243F" w:rsidRPr="00F9243F" w:rsidRDefault="00F9243F" w:rsidP="005718C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4B8AFD" w14:textId="77777777" w:rsidR="00F9243F" w:rsidRPr="00F9243F" w:rsidRDefault="00F9243F" w:rsidP="005718C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1FFB7B" w14:textId="77777777" w:rsidR="00F9243F" w:rsidRPr="00F9243F" w:rsidRDefault="00F9243F" w:rsidP="005718C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FF62FF" w14:textId="78DFA31A" w:rsidR="00F9243F" w:rsidRPr="00EA585A" w:rsidRDefault="00F9243F" w:rsidP="005718C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8584C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3" w:type="dxa"/>
            <w:shd w:val="clear" w:color="auto" w:fill="auto"/>
          </w:tcPr>
          <w:p w14:paraId="1F43FD0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estão descritos.</w:t>
            </w:r>
          </w:p>
        </w:tc>
      </w:tr>
      <w:tr w:rsidR="00F9243F" w:rsidRPr="00F9243F" w14:paraId="21B60B18" w14:textId="77777777" w:rsidTr="005718C5">
        <w:tc>
          <w:tcPr>
            <w:tcW w:w="567" w:type="dxa"/>
            <w:vMerge/>
            <w:shd w:val="clear" w:color="auto" w:fill="auto"/>
          </w:tcPr>
          <w:p w14:paraId="179549F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4467B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4AEA0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3" w:type="dxa"/>
            <w:shd w:val="clear" w:color="auto" w:fill="auto"/>
          </w:tcPr>
          <w:p w14:paraId="21004078" w14:textId="79DA12C8" w:rsidR="00F9243F" w:rsidRPr="00BC6B15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B15">
              <w:rPr>
                <w:rFonts w:ascii="Arial" w:hAnsi="Arial" w:cs="Arial"/>
                <w:sz w:val="20"/>
                <w:szCs w:val="20"/>
              </w:rPr>
              <w:t>Não possibilitam o desenvolvimento descrito no perfil do egresso, ou não apresentam bibliografias e cargas horárias adequadas, ou não estão em conformidade com</w:t>
            </w:r>
            <w:r w:rsidR="00E4336B" w:rsidRPr="00BC6B15">
              <w:rPr>
                <w:rFonts w:ascii="Arial" w:hAnsi="Arial" w:cs="Arial"/>
                <w:sz w:val="20"/>
                <w:szCs w:val="20"/>
              </w:rPr>
              <w:t xml:space="preserve"> as DCNs, </w:t>
            </w:r>
            <w:r w:rsidRPr="00BC6B15">
              <w:rPr>
                <w:rFonts w:ascii="Arial" w:hAnsi="Arial" w:cs="Arial"/>
                <w:sz w:val="20"/>
                <w:szCs w:val="20"/>
              </w:rPr>
              <w:t>com as normas complementares</w:t>
            </w:r>
            <w:r w:rsidR="00E4336B" w:rsidRPr="00BC6B15">
              <w:rPr>
                <w:rFonts w:ascii="Arial" w:hAnsi="Arial" w:cs="Arial"/>
                <w:sz w:val="20"/>
                <w:szCs w:val="20"/>
              </w:rPr>
              <w:t xml:space="preserve"> e, quando for o caso, com o currículo do Estado do Espírito Santo.</w:t>
            </w:r>
          </w:p>
        </w:tc>
      </w:tr>
      <w:tr w:rsidR="00F9243F" w:rsidRPr="00F9243F" w14:paraId="0402FF6C" w14:textId="77777777" w:rsidTr="005718C5">
        <w:tc>
          <w:tcPr>
            <w:tcW w:w="567" w:type="dxa"/>
            <w:vMerge/>
            <w:shd w:val="clear" w:color="auto" w:fill="auto"/>
          </w:tcPr>
          <w:p w14:paraId="5FD466D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27A3F1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D422C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3" w:type="dxa"/>
            <w:shd w:val="clear" w:color="auto" w:fill="auto"/>
          </w:tcPr>
          <w:p w14:paraId="23475E8D" w14:textId="15B99E70" w:rsidR="00F9243F" w:rsidRPr="00BC6B15" w:rsidRDefault="00A81AB4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B15">
              <w:rPr>
                <w:rFonts w:ascii="Arial" w:hAnsi="Arial" w:cs="Arial"/>
                <w:sz w:val="20"/>
                <w:szCs w:val="20"/>
              </w:rPr>
              <w:t>Possibilitam o desenvolvimento descrito no perfil do egresso, apresentam bibliografias e cargas horárias adequadas, estão em conformidade com as DCNs, com as normas complementares e, quando for o caso, com o currículo do Estado do Espírito Santo e contemplam o desenvolvimento dos temas transversais.</w:t>
            </w:r>
          </w:p>
        </w:tc>
      </w:tr>
      <w:tr w:rsidR="00F9243F" w:rsidRPr="00F9243F" w14:paraId="7180701F" w14:textId="77777777" w:rsidTr="005718C5">
        <w:tc>
          <w:tcPr>
            <w:tcW w:w="567" w:type="dxa"/>
            <w:vMerge/>
            <w:shd w:val="clear" w:color="auto" w:fill="auto"/>
          </w:tcPr>
          <w:p w14:paraId="020D8E8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22998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68B5E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83" w:type="dxa"/>
            <w:shd w:val="clear" w:color="auto" w:fill="auto"/>
          </w:tcPr>
          <w:p w14:paraId="33161716" w14:textId="1C2ACD46" w:rsidR="00A81AB4" w:rsidRPr="00BC6B15" w:rsidRDefault="00A81AB4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B15">
              <w:rPr>
                <w:rFonts w:ascii="Arial" w:hAnsi="Arial" w:cs="Arial"/>
                <w:sz w:val="20"/>
                <w:szCs w:val="20"/>
              </w:rPr>
              <w:t>Possibilitam o desenvolvimento descrito no perfil do egresso, apresentam bibliografias e cargas horárias adequadas, estão em conformidade com as DCNs, com as normas complementares e, quando for o caso, com o currículo do Estado do Espírito Santo, contemplam o desenvolvimento dos temas transversais e induzem o contato com conhecimento recente e inovador.</w:t>
            </w:r>
          </w:p>
        </w:tc>
      </w:tr>
      <w:tr w:rsidR="00F9243F" w:rsidRPr="00F9243F" w14:paraId="67EDAE43" w14:textId="77777777" w:rsidTr="005718C5">
        <w:tc>
          <w:tcPr>
            <w:tcW w:w="567" w:type="dxa"/>
            <w:vMerge/>
            <w:shd w:val="clear" w:color="auto" w:fill="auto"/>
          </w:tcPr>
          <w:p w14:paraId="675A39E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6BB79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6E2A6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83" w:type="dxa"/>
            <w:shd w:val="clear" w:color="auto" w:fill="auto"/>
          </w:tcPr>
          <w:p w14:paraId="235DFE33" w14:textId="74171ECD" w:rsidR="00A81AB4" w:rsidRPr="00BC6B15" w:rsidRDefault="00A81AB4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B15">
              <w:rPr>
                <w:rFonts w:ascii="Arial" w:hAnsi="Arial" w:cs="Arial"/>
                <w:sz w:val="20"/>
                <w:szCs w:val="20"/>
              </w:rPr>
              <w:t>Possibilitam o desenvolvimento descrito no perfil do egresso, apresentam bibliografias e cargas horárias adequadas, estão em conformidade com as DCNs, com as normas complementares e, quando for o caso, com o currículo do Estado do Espírito Santo, contemplam o desenvolvimento dos temas transversais, induzem o contato com conhecimento recente e inovador e demonstrem clareza nas relações inter e transd</w:t>
            </w:r>
            <w:r w:rsidR="008F4664">
              <w:rPr>
                <w:rFonts w:ascii="Arial" w:hAnsi="Arial" w:cs="Arial"/>
                <w:sz w:val="20"/>
                <w:szCs w:val="20"/>
              </w:rPr>
              <w:t xml:space="preserve">isciplinar entre os conteúdos. </w:t>
            </w:r>
          </w:p>
        </w:tc>
      </w:tr>
    </w:tbl>
    <w:p w14:paraId="244321F9" w14:textId="77777777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FEE598A" w14:textId="77777777" w:rsidR="00210135" w:rsidRDefault="00210135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7683"/>
      </w:tblGrid>
      <w:tr w:rsidR="00F9243F" w:rsidRPr="00F9243F" w14:paraId="18BCAEA1" w14:textId="77777777" w:rsidTr="005718C5">
        <w:tc>
          <w:tcPr>
            <w:tcW w:w="567" w:type="dxa"/>
            <w:shd w:val="clear" w:color="auto" w:fill="auto"/>
            <w:vAlign w:val="center"/>
          </w:tcPr>
          <w:p w14:paraId="3E7B1AE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1.7</w:t>
            </w:r>
          </w:p>
        </w:tc>
        <w:tc>
          <w:tcPr>
            <w:tcW w:w="1418" w:type="dxa"/>
            <w:shd w:val="clear" w:color="auto" w:fill="auto"/>
          </w:tcPr>
          <w:p w14:paraId="13C5159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108" w:type="dxa"/>
            <w:gridSpan w:val="2"/>
            <w:shd w:val="clear" w:color="auto" w:fill="auto"/>
          </w:tcPr>
          <w:p w14:paraId="0ADB439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16E613B8" w14:textId="77777777" w:rsidTr="005718C5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98427D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Outras atividades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FA06CC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E3C52E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106653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327EA7" w14:textId="4973AA93" w:rsidR="00F9243F" w:rsidRPr="00210135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0135">
              <w:rPr>
                <w:rFonts w:ascii="Arial" w:hAnsi="Arial" w:cs="Arial"/>
                <w:sz w:val="20"/>
                <w:szCs w:val="20"/>
              </w:rPr>
              <w:t>As atividades complementares, de enriquecimento curricular e/ou</w:t>
            </w:r>
            <w:r w:rsidR="00A40D7D" w:rsidRPr="00210135">
              <w:rPr>
                <w:rFonts w:ascii="Arial" w:hAnsi="Arial" w:cs="Arial"/>
                <w:sz w:val="20"/>
                <w:szCs w:val="20"/>
              </w:rPr>
              <w:t xml:space="preserve"> profissional (visitas, palestras, etc.)</w:t>
            </w:r>
          </w:p>
          <w:p w14:paraId="4513C1AB" w14:textId="77777777" w:rsidR="00F9243F" w:rsidRPr="00F9243F" w:rsidRDefault="00F9243F" w:rsidP="005718C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F9A63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3" w:type="dxa"/>
            <w:shd w:val="clear" w:color="auto" w:fill="auto"/>
          </w:tcPr>
          <w:p w14:paraId="016B92A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estão previstas.</w:t>
            </w:r>
          </w:p>
        </w:tc>
      </w:tr>
      <w:tr w:rsidR="00F9243F" w:rsidRPr="00F9243F" w14:paraId="14C0CCF6" w14:textId="77777777" w:rsidTr="005718C5">
        <w:tc>
          <w:tcPr>
            <w:tcW w:w="567" w:type="dxa"/>
            <w:vMerge/>
            <w:shd w:val="clear" w:color="auto" w:fill="auto"/>
          </w:tcPr>
          <w:p w14:paraId="138F47C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AC1324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B3EBC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3" w:type="dxa"/>
            <w:shd w:val="clear" w:color="auto" w:fill="auto"/>
          </w:tcPr>
          <w:p w14:paraId="716A440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Estão previstas, mas não consideram a carga horária; ou a diversidade de atividades e de formas de aproveitamento; ou a aderência à formação geral do discente, constante no Plano de Curso.</w:t>
            </w:r>
          </w:p>
        </w:tc>
      </w:tr>
      <w:tr w:rsidR="00F9243F" w:rsidRPr="00F9243F" w14:paraId="488AF251" w14:textId="77777777" w:rsidTr="005718C5">
        <w:tc>
          <w:tcPr>
            <w:tcW w:w="567" w:type="dxa"/>
            <w:vMerge/>
            <w:shd w:val="clear" w:color="auto" w:fill="auto"/>
          </w:tcPr>
          <w:p w14:paraId="4383BC2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FD511C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171C2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3" w:type="dxa"/>
            <w:shd w:val="clear" w:color="auto" w:fill="auto"/>
          </w:tcPr>
          <w:p w14:paraId="3DA0452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Estão previstas e consideram a carga horária, a diversidade de atividades e de formas de aproveitamento e a aderência à formação geral do discente, constante no Plano de Curso.</w:t>
            </w:r>
          </w:p>
        </w:tc>
      </w:tr>
      <w:tr w:rsidR="00F9243F" w:rsidRPr="00F9243F" w14:paraId="0E78EB22" w14:textId="77777777" w:rsidTr="005718C5">
        <w:tc>
          <w:tcPr>
            <w:tcW w:w="567" w:type="dxa"/>
            <w:vMerge/>
            <w:shd w:val="clear" w:color="auto" w:fill="auto"/>
          </w:tcPr>
          <w:p w14:paraId="157EE9E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DF88D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91CF7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83" w:type="dxa"/>
            <w:shd w:val="clear" w:color="auto" w:fill="auto"/>
          </w:tcPr>
          <w:p w14:paraId="26CFD70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Estão previstas e consideram a carga horária, a diversidade de atividades e de formas de aproveitamento e a aderência à formação geral e específica do discente, constante no Plano de Curso.</w:t>
            </w:r>
          </w:p>
        </w:tc>
      </w:tr>
      <w:tr w:rsidR="00F9243F" w:rsidRPr="00F9243F" w14:paraId="745E9584" w14:textId="77777777" w:rsidTr="005718C5">
        <w:tc>
          <w:tcPr>
            <w:tcW w:w="567" w:type="dxa"/>
            <w:vMerge/>
            <w:shd w:val="clear" w:color="auto" w:fill="auto"/>
          </w:tcPr>
          <w:p w14:paraId="4FE124A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49234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DBC64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83" w:type="dxa"/>
            <w:shd w:val="clear" w:color="auto" w:fill="auto"/>
          </w:tcPr>
          <w:p w14:paraId="7D53011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Estão previstas e consideram a carga horária, a diversidade de atividades e de formas de aproveitamento, a aderência à formação geral e específica do discente, constante no Plano de Curso, e o planejamento de mecanismos inovadores na sua regulação, gestão e aproveitamento.</w:t>
            </w:r>
          </w:p>
        </w:tc>
      </w:tr>
    </w:tbl>
    <w:p w14:paraId="6B9ADD04" w14:textId="77777777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AB0209E" w14:textId="77777777" w:rsidR="00210135" w:rsidRPr="00F9243F" w:rsidRDefault="00210135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2"/>
        <w:gridCol w:w="283"/>
        <w:gridCol w:w="142"/>
        <w:gridCol w:w="7541"/>
      </w:tblGrid>
      <w:tr w:rsidR="00F9243F" w:rsidRPr="00F9243F" w14:paraId="066630AD" w14:textId="77777777" w:rsidTr="005718C5">
        <w:tc>
          <w:tcPr>
            <w:tcW w:w="567" w:type="dxa"/>
            <w:shd w:val="clear" w:color="auto" w:fill="auto"/>
            <w:vAlign w:val="center"/>
          </w:tcPr>
          <w:p w14:paraId="2F1DCA3B" w14:textId="77777777" w:rsidR="00F9243F" w:rsidRPr="00210135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135">
              <w:rPr>
                <w:rFonts w:ascii="Arial" w:hAnsi="Arial" w:cs="Arial"/>
                <w:b/>
                <w:sz w:val="18"/>
                <w:szCs w:val="18"/>
              </w:rPr>
              <w:t>1.8</w:t>
            </w:r>
          </w:p>
        </w:tc>
        <w:tc>
          <w:tcPr>
            <w:tcW w:w="1418" w:type="dxa"/>
            <w:shd w:val="clear" w:color="auto" w:fill="auto"/>
          </w:tcPr>
          <w:p w14:paraId="24E402F1" w14:textId="77777777" w:rsidR="00F9243F" w:rsidRPr="00210135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135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108" w:type="dxa"/>
            <w:gridSpan w:val="4"/>
            <w:shd w:val="clear" w:color="auto" w:fill="auto"/>
          </w:tcPr>
          <w:p w14:paraId="5A51924B" w14:textId="77777777" w:rsidR="00F9243F" w:rsidRPr="00210135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135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26B9F003" w14:textId="77777777" w:rsidTr="005718C5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965FFC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Metodologia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911CE6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83B3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74286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3F1AE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8438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32E3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 metodologia prevista e/ou implantada: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650D93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3" w:type="dxa"/>
            <w:gridSpan w:val="2"/>
            <w:shd w:val="clear" w:color="auto" w:fill="auto"/>
          </w:tcPr>
          <w:p w14:paraId="36A9AF6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está prevista no Plano de Curso.</w:t>
            </w:r>
          </w:p>
        </w:tc>
      </w:tr>
      <w:tr w:rsidR="00F9243F" w:rsidRPr="00F9243F" w14:paraId="35784A19" w14:textId="77777777" w:rsidTr="005718C5">
        <w:tc>
          <w:tcPr>
            <w:tcW w:w="567" w:type="dxa"/>
            <w:vMerge/>
            <w:shd w:val="clear" w:color="auto" w:fill="auto"/>
          </w:tcPr>
          <w:p w14:paraId="4639596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28056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65499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3" w:type="dxa"/>
            <w:gridSpan w:val="2"/>
            <w:shd w:val="clear" w:color="auto" w:fill="auto"/>
          </w:tcPr>
          <w:p w14:paraId="23C41C24" w14:textId="0D524AE1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Está prevista no Plano de Curso em conformidade com as DCN</w:t>
            </w:r>
            <w:r w:rsidR="00462031">
              <w:rPr>
                <w:rFonts w:ascii="Arial" w:hAnsi="Arial" w:cs="Arial"/>
                <w:sz w:val="20"/>
                <w:szCs w:val="20"/>
              </w:rPr>
              <w:t>s</w:t>
            </w:r>
            <w:r w:rsidRPr="00F9243F">
              <w:rPr>
                <w:rFonts w:ascii="Arial" w:hAnsi="Arial" w:cs="Arial"/>
                <w:sz w:val="20"/>
                <w:szCs w:val="20"/>
              </w:rPr>
              <w:t>, quando houver, atende ao desenvolvimento de conte</w:t>
            </w:r>
            <w:r w:rsidR="008F4664">
              <w:rPr>
                <w:rFonts w:ascii="Arial" w:hAnsi="Arial" w:cs="Arial"/>
                <w:sz w:val="20"/>
                <w:szCs w:val="20"/>
              </w:rPr>
              <w:t>ú</w:t>
            </w:r>
            <w:r w:rsidRPr="00F9243F">
              <w:rPr>
                <w:rFonts w:ascii="Arial" w:hAnsi="Arial" w:cs="Arial"/>
                <w:sz w:val="20"/>
                <w:szCs w:val="20"/>
              </w:rPr>
              <w:t>dos</w:t>
            </w:r>
            <w:r w:rsidR="008F4664">
              <w:rPr>
                <w:rFonts w:ascii="Arial" w:hAnsi="Arial" w:cs="Arial"/>
                <w:sz w:val="20"/>
                <w:szCs w:val="20"/>
              </w:rPr>
              <w:t>,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 mas não às estratégias de aprendizagem, ou ao contínuo acompanhamento das atividades, ou à acessibilidade metodológica, ou à autonomia do discente.</w:t>
            </w:r>
          </w:p>
        </w:tc>
      </w:tr>
      <w:tr w:rsidR="00F9243F" w:rsidRPr="00F9243F" w14:paraId="441F0B9E" w14:textId="77777777" w:rsidTr="005718C5">
        <w:tc>
          <w:tcPr>
            <w:tcW w:w="567" w:type="dxa"/>
            <w:vMerge/>
            <w:shd w:val="clear" w:color="auto" w:fill="auto"/>
          </w:tcPr>
          <w:p w14:paraId="62BF83B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82BD24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42EB16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3" w:type="dxa"/>
            <w:gridSpan w:val="2"/>
            <w:shd w:val="clear" w:color="auto" w:fill="auto"/>
          </w:tcPr>
          <w:p w14:paraId="3E57A9EF" w14:textId="4AE12ADA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Está prevista no Plano de Curso em conformidade com as DCN</w:t>
            </w:r>
            <w:r w:rsidR="00462031">
              <w:rPr>
                <w:rFonts w:ascii="Arial" w:hAnsi="Arial" w:cs="Arial"/>
                <w:sz w:val="20"/>
                <w:szCs w:val="20"/>
              </w:rPr>
              <w:t>s</w:t>
            </w:r>
            <w:r w:rsidRPr="00F9243F">
              <w:rPr>
                <w:rFonts w:ascii="Arial" w:hAnsi="Arial" w:cs="Arial"/>
                <w:sz w:val="20"/>
                <w:szCs w:val="20"/>
              </w:rPr>
              <w:t>, quando houver, atende ao desenvolvimento de conteúdos</w:t>
            </w:r>
            <w:r w:rsidR="008F4664">
              <w:rPr>
                <w:rFonts w:ascii="Arial" w:hAnsi="Arial" w:cs="Arial"/>
                <w:sz w:val="20"/>
                <w:szCs w:val="20"/>
              </w:rPr>
              <w:t>,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 às estratégias de aprendizagem, ao contínuo acompanhamento das atividades, à acessibilidade metodológica e à autonomia do discente.</w:t>
            </w:r>
          </w:p>
        </w:tc>
      </w:tr>
      <w:tr w:rsidR="00F9243F" w:rsidRPr="00F9243F" w14:paraId="35E17A34" w14:textId="77777777" w:rsidTr="005718C5">
        <w:tc>
          <w:tcPr>
            <w:tcW w:w="567" w:type="dxa"/>
            <w:vMerge/>
            <w:shd w:val="clear" w:color="auto" w:fill="auto"/>
          </w:tcPr>
          <w:p w14:paraId="760D856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FC4054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E0A6F0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83" w:type="dxa"/>
            <w:gridSpan w:val="2"/>
            <w:shd w:val="clear" w:color="auto" w:fill="auto"/>
          </w:tcPr>
          <w:p w14:paraId="1152F083" w14:textId="1810623B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Está prevista no Plano de Curso em conformidade com as DCN</w:t>
            </w:r>
            <w:r w:rsidR="00462031">
              <w:rPr>
                <w:rFonts w:ascii="Arial" w:hAnsi="Arial" w:cs="Arial"/>
                <w:sz w:val="20"/>
                <w:szCs w:val="20"/>
              </w:rPr>
              <w:t>s</w:t>
            </w:r>
            <w:r w:rsidRPr="00F9243F">
              <w:rPr>
                <w:rFonts w:ascii="Arial" w:hAnsi="Arial" w:cs="Arial"/>
                <w:sz w:val="20"/>
                <w:szCs w:val="20"/>
              </w:rPr>
              <w:t>, quando houver, atende ao desenvolvimento de conteúdos</w:t>
            </w:r>
            <w:r w:rsidR="008F4664">
              <w:rPr>
                <w:rFonts w:ascii="Arial" w:hAnsi="Arial" w:cs="Arial"/>
                <w:sz w:val="20"/>
                <w:szCs w:val="20"/>
              </w:rPr>
              <w:t>,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 às estratégias de aprendizagem, ao contínuo acompanhamento das atividades, à acessibilidade metodológica, à autonomia do discente, e se coaduna com práticas pedagógicas que estimulem a ação discente em uma relação teoria-prática.</w:t>
            </w:r>
          </w:p>
        </w:tc>
      </w:tr>
      <w:tr w:rsidR="00F9243F" w:rsidRPr="00F9243F" w14:paraId="1D7EBC50" w14:textId="77777777" w:rsidTr="005718C5">
        <w:tc>
          <w:tcPr>
            <w:tcW w:w="567" w:type="dxa"/>
            <w:vMerge/>
            <w:shd w:val="clear" w:color="auto" w:fill="auto"/>
          </w:tcPr>
          <w:p w14:paraId="2619E19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F09A1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E53AF8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83" w:type="dxa"/>
            <w:gridSpan w:val="2"/>
            <w:shd w:val="clear" w:color="auto" w:fill="auto"/>
          </w:tcPr>
          <w:p w14:paraId="5B81CC12" w14:textId="40D26383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Está prevista no Plano de Curso em conformidade com as DCN</w:t>
            </w:r>
            <w:r w:rsidR="00462031">
              <w:rPr>
                <w:rFonts w:ascii="Arial" w:hAnsi="Arial" w:cs="Arial"/>
                <w:sz w:val="20"/>
                <w:szCs w:val="20"/>
              </w:rPr>
              <w:t>s</w:t>
            </w:r>
            <w:r w:rsidRPr="00F9243F">
              <w:rPr>
                <w:rFonts w:ascii="Arial" w:hAnsi="Arial" w:cs="Arial"/>
                <w:sz w:val="20"/>
                <w:szCs w:val="20"/>
              </w:rPr>
              <w:t>, quando houver, atende ao desenvolvimento de conteúdos</w:t>
            </w:r>
            <w:r w:rsidR="008F4664">
              <w:rPr>
                <w:rFonts w:ascii="Arial" w:hAnsi="Arial" w:cs="Arial"/>
                <w:sz w:val="20"/>
                <w:szCs w:val="20"/>
              </w:rPr>
              <w:t>,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 às estratégias de aprendizagem, ao contínuo acompanhamento das atividades, à acessibilidade metodológica, à autonomia do discente, coaduna-se com práticas pedagógicas que estimulem a ação discente em uma relação teoria-prática, e é claramente inovadora e embasada em recursos que proporcionem aprendizagens diferenciadas dentro da área.</w:t>
            </w:r>
          </w:p>
        </w:tc>
      </w:tr>
      <w:tr w:rsidR="00F9243F" w:rsidRPr="00F9243F" w14:paraId="7C7497EA" w14:textId="77777777" w:rsidTr="005718C5">
        <w:trPr>
          <w:trHeight w:val="56"/>
        </w:trPr>
        <w:tc>
          <w:tcPr>
            <w:tcW w:w="1009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20B0083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3A950A" w14:textId="5CFF1582" w:rsidR="001E5B72" w:rsidRPr="00F9243F" w:rsidRDefault="001E5B72" w:rsidP="005718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17840464" w14:textId="77777777" w:rsidTr="005718C5">
        <w:tc>
          <w:tcPr>
            <w:tcW w:w="567" w:type="dxa"/>
            <w:shd w:val="clear" w:color="auto" w:fill="auto"/>
          </w:tcPr>
          <w:p w14:paraId="1FF4F2C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1.9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31399F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966" w:type="dxa"/>
            <w:gridSpan w:val="3"/>
            <w:shd w:val="clear" w:color="auto" w:fill="auto"/>
          </w:tcPr>
          <w:p w14:paraId="7207278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5A75E855" w14:textId="77777777" w:rsidTr="005718C5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EA9398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Avaliação da aprendizagem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7D11020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6B3E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0B98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944C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5F977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2E45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3F6A6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E0AD4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3824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8A050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FEDE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79E2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Os procedimentos de avaliação previstos e/ou implantados: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CA033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14:paraId="41EA742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estão previstos no Plano de Curso.</w:t>
            </w:r>
          </w:p>
        </w:tc>
      </w:tr>
      <w:tr w:rsidR="00F9243F" w:rsidRPr="00F9243F" w14:paraId="519E8D41" w14:textId="77777777" w:rsidTr="005718C5">
        <w:tc>
          <w:tcPr>
            <w:tcW w:w="567" w:type="dxa"/>
            <w:vMerge/>
            <w:shd w:val="clear" w:color="auto" w:fill="auto"/>
          </w:tcPr>
          <w:p w14:paraId="785EF69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E28014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FC5368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A25D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9D36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CF5E9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6CE10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41" w:type="dxa"/>
            <w:shd w:val="clear" w:color="auto" w:fill="auto"/>
          </w:tcPr>
          <w:p w14:paraId="2C02CF3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Não atendem a um ou mais dos itens a seguir: </w:t>
            </w:r>
          </w:p>
          <w:p w14:paraId="02D572B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Constitui parte do processo ensino-aprendizagem sistemicamente organizada e intencionalmente planejada; apresenta caráter global por focalizar os diversos aspectos do desenvolvimento do estudante; constitui processo funcional, orientador, contínuo e cumulativo; requer a utilização de variados instrumentos e estratégias para contemplar as diferenças individuais; visa garantir o domínio pelo estudante dos conteúdos curriculares e das habilidades que se constituem em condições indispensáveis para aprendizagens subsequentes.</w:t>
            </w:r>
          </w:p>
        </w:tc>
      </w:tr>
      <w:tr w:rsidR="00F9243F" w:rsidRPr="00F9243F" w14:paraId="3A0F46F4" w14:textId="77777777" w:rsidTr="005718C5">
        <w:tc>
          <w:tcPr>
            <w:tcW w:w="567" w:type="dxa"/>
            <w:vMerge/>
            <w:shd w:val="clear" w:color="auto" w:fill="auto"/>
          </w:tcPr>
          <w:p w14:paraId="4A9DC7F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20E096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F8C969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41" w:type="dxa"/>
            <w:shd w:val="clear" w:color="auto" w:fill="auto"/>
          </w:tcPr>
          <w:p w14:paraId="1F7A836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Constituem parte do processo ensino-aprendizagem sistemicamente organizada e intencionalmente planejada; apresenta caráter global por focalizar os diversos aspectos do desenvolvimento do estudante; constitui processo funcional, orientador, contínuo e cumulativo; requer a utilização de variados instrumentos e estratégias para contemplar as diferenças individuais; visa garantir o domínio pelo estudante dos conteúdos curriculares e das habilidades que se constituem em condições indispensáveis para aprendizagens subsequentes.</w:t>
            </w:r>
          </w:p>
        </w:tc>
      </w:tr>
      <w:tr w:rsidR="00F9243F" w:rsidRPr="00F9243F" w14:paraId="6D063F1A" w14:textId="77777777" w:rsidTr="005718C5">
        <w:tc>
          <w:tcPr>
            <w:tcW w:w="567" w:type="dxa"/>
            <w:vMerge/>
            <w:shd w:val="clear" w:color="auto" w:fill="auto"/>
          </w:tcPr>
          <w:p w14:paraId="7721DE3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9580E6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22D2E1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4E8D7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96B99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9E29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57934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41" w:type="dxa"/>
            <w:shd w:val="clear" w:color="auto" w:fill="auto"/>
          </w:tcPr>
          <w:p w14:paraId="64BACAE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Constituem parte do processo ensino-aprendizagem sistemicamente organizada e intencionalmente planejada; apresenta caráter global por focalizar os diversos aspectos do desenvolvimento do estudante; constitui processo funcional, orientador, contínuo e cumulativo; requer a utilização de variados instrumentos e estratégias para contemplar as diferenças individuais; visa garantir o domínio pelo estudante dos conteúdos curriculares e das habilidades que se constituem em condições indispensáveis para aprendizagens subsequentes. Além disso, contêm mecanismos que garantam sua natureza formativa.</w:t>
            </w:r>
          </w:p>
        </w:tc>
      </w:tr>
      <w:tr w:rsidR="00F9243F" w:rsidRPr="00F9243F" w14:paraId="54969D00" w14:textId="77777777" w:rsidTr="005718C5">
        <w:tc>
          <w:tcPr>
            <w:tcW w:w="567" w:type="dxa"/>
            <w:vMerge/>
            <w:shd w:val="clear" w:color="auto" w:fill="auto"/>
          </w:tcPr>
          <w:p w14:paraId="23AFC41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902020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D14299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D8E4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7371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A5C2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1D3CD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41" w:type="dxa"/>
            <w:shd w:val="clear" w:color="auto" w:fill="auto"/>
          </w:tcPr>
          <w:p w14:paraId="02B4290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Constituem parte do processo ensino-aprendizagem sistemicamente organizada e intencionalmente planejada; apresenta caráter global por focalizar os diversos aspectos do desenvolvimento do estudante; constitui processo funcional, orientador, contínuo e cumulativo; requer a utilização de variados instrumentos e estratégias para contemplar as diferenças individuais; visa garantir o domínio pelo estudante dos conteúdos curriculares e das habilidades que se constituem em condições indispensáveis para aprendizagens subsequentes Além disso, contêm mecanismos que garantam sua natureza formativa,</w:t>
            </w:r>
            <w:r w:rsidRPr="00F9243F">
              <w:rPr>
                <w:sz w:val="20"/>
                <w:szCs w:val="20"/>
              </w:rPr>
              <w:t xml:space="preserve"> </w:t>
            </w:r>
            <w:r w:rsidRPr="00F9243F">
              <w:rPr>
                <w:rFonts w:ascii="Arial" w:hAnsi="Arial" w:cs="Arial"/>
                <w:sz w:val="20"/>
                <w:szCs w:val="20"/>
              </w:rPr>
              <w:t>sendo planejadas ações concretas para a melhoria da aprendizagem em função das avaliações realizadas.</w:t>
            </w:r>
          </w:p>
        </w:tc>
      </w:tr>
    </w:tbl>
    <w:p w14:paraId="0FB64F4D" w14:textId="237F00CB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00D02BB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"/>
        <w:gridCol w:w="7541"/>
      </w:tblGrid>
      <w:tr w:rsidR="00F9243F" w:rsidRPr="00F9243F" w14:paraId="20D3077E" w14:textId="77777777" w:rsidTr="005718C5">
        <w:tc>
          <w:tcPr>
            <w:tcW w:w="567" w:type="dxa"/>
            <w:shd w:val="clear" w:color="auto" w:fill="auto"/>
          </w:tcPr>
          <w:p w14:paraId="6E2E9DE4" w14:textId="77777777" w:rsidR="00F9243F" w:rsidRPr="00DC6A1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A13">
              <w:rPr>
                <w:rFonts w:ascii="Arial" w:hAnsi="Arial" w:cs="Arial"/>
                <w:b/>
                <w:sz w:val="18"/>
                <w:szCs w:val="18"/>
              </w:rPr>
              <w:t>1.10</w:t>
            </w:r>
          </w:p>
        </w:tc>
        <w:tc>
          <w:tcPr>
            <w:tcW w:w="1560" w:type="dxa"/>
            <w:shd w:val="clear" w:color="auto" w:fill="auto"/>
          </w:tcPr>
          <w:p w14:paraId="0D6C2B7E" w14:textId="77777777" w:rsidR="00F9243F" w:rsidRPr="00DC6A1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A13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966" w:type="dxa"/>
            <w:gridSpan w:val="2"/>
            <w:shd w:val="clear" w:color="auto" w:fill="auto"/>
          </w:tcPr>
          <w:p w14:paraId="09CD3766" w14:textId="77777777" w:rsidR="00F9243F" w:rsidRPr="00DC6A1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6A13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2614FAFD" w14:textId="77777777" w:rsidTr="005718C5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AD33288" w14:textId="77777777" w:rsidR="00F9243F" w:rsidRPr="00DC6A1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A13">
              <w:rPr>
                <w:rFonts w:ascii="Arial" w:hAnsi="Arial" w:cs="Arial"/>
                <w:b/>
                <w:sz w:val="18"/>
                <w:szCs w:val="18"/>
              </w:rPr>
              <w:t xml:space="preserve">Número de vagas 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346695D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50C71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FB4E66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A13">
              <w:rPr>
                <w:rFonts w:ascii="Arial" w:hAnsi="Arial" w:cs="Arial"/>
                <w:sz w:val="20"/>
                <w:szCs w:val="20"/>
              </w:rPr>
              <w:t>O número de vagas previstas e/ou implantadas:</w:t>
            </w:r>
          </w:p>
          <w:p w14:paraId="31FB88EE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C0DF31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F0E48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A13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DC6A13">
              <w:rPr>
                <w:rFonts w:ascii="Arial" w:hAnsi="Arial" w:cs="Arial"/>
                <w:sz w:val="16"/>
                <w:szCs w:val="16"/>
              </w:rPr>
              <w:t>Observar adequação às condições do curso.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138B76" w14:textId="77777777" w:rsidR="00F9243F" w:rsidRPr="00DC6A1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A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14:paraId="2DDA2D9F" w14:textId="44D2E72E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A13">
              <w:rPr>
                <w:rFonts w:ascii="Arial" w:hAnsi="Arial" w:cs="Arial"/>
                <w:sz w:val="20"/>
                <w:szCs w:val="20"/>
              </w:rPr>
              <w:t xml:space="preserve">É incoerente com o plano de funcionamento da instituição e com os incisos II e III (no caso de cursos integrados ao Ensino Médio e itinerários formativos do Ensino Médio) e III (no caso de cursos técnicos </w:t>
            </w:r>
            <w:r w:rsidR="008B325D" w:rsidRPr="00DC6A13">
              <w:rPr>
                <w:rFonts w:ascii="Arial" w:hAnsi="Arial" w:cs="Arial"/>
                <w:sz w:val="20"/>
                <w:szCs w:val="20"/>
              </w:rPr>
              <w:t>concomitantes e/ou subsequentes</w:t>
            </w:r>
            <w:r w:rsidRPr="00DC6A13">
              <w:rPr>
                <w:rFonts w:ascii="Arial" w:hAnsi="Arial" w:cs="Arial"/>
                <w:sz w:val="20"/>
                <w:szCs w:val="20"/>
              </w:rPr>
              <w:t>) do artigo 69 e o artigo 138 da Resolução CEE-ES 3777/2014.</w:t>
            </w:r>
          </w:p>
        </w:tc>
      </w:tr>
      <w:tr w:rsidR="00F9243F" w:rsidRPr="00F9243F" w14:paraId="507086F2" w14:textId="77777777" w:rsidTr="005718C5">
        <w:tc>
          <w:tcPr>
            <w:tcW w:w="567" w:type="dxa"/>
            <w:vMerge/>
            <w:shd w:val="clear" w:color="auto" w:fill="auto"/>
          </w:tcPr>
          <w:p w14:paraId="0DED87AB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C7A50BC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781D2E" w14:textId="77777777" w:rsidR="00F9243F" w:rsidRPr="00DC6A1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A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41" w:type="dxa"/>
            <w:shd w:val="clear" w:color="auto" w:fill="auto"/>
          </w:tcPr>
          <w:p w14:paraId="3A04424E" w14:textId="20F60C6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A13">
              <w:rPr>
                <w:rFonts w:ascii="Arial" w:hAnsi="Arial" w:cs="Arial"/>
                <w:sz w:val="20"/>
                <w:szCs w:val="20"/>
              </w:rPr>
              <w:t xml:space="preserve">Não é coerente com um ou mais itens a seguir: com o plano de funcionamento da instituição e com os incisos II e III (no caso de cursos integrados ao Ensino Médio e itinerários formativos do Ensino Médio) e III (no caso de cursos técnicos </w:t>
            </w:r>
            <w:r w:rsidR="00150CDA" w:rsidRPr="00DC6A13">
              <w:rPr>
                <w:rFonts w:ascii="Arial" w:hAnsi="Arial" w:cs="Arial"/>
                <w:sz w:val="20"/>
                <w:szCs w:val="20"/>
              </w:rPr>
              <w:t>concomitantes e/ou subsequentes</w:t>
            </w:r>
            <w:r w:rsidRPr="00DC6A13">
              <w:rPr>
                <w:rFonts w:ascii="Arial" w:hAnsi="Arial" w:cs="Arial"/>
                <w:sz w:val="20"/>
                <w:szCs w:val="20"/>
              </w:rPr>
              <w:t>) do artigo 69 e o artigo 138 da Resolução CEE-ES 3777/2014.</w:t>
            </w:r>
          </w:p>
        </w:tc>
      </w:tr>
      <w:tr w:rsidR="00F9243F" w:rsidRPr="00F9243F" w14:paraId="30F7EA13" w14:textId="77777777" w:rsidTr="005718C5">
        <w:tc>
          <w:tcPr>
            <w:tcW w:w="567" w:type="dxa"/>
            <w:vMerge/>
            <w:shd w:val="clear" w:color="auto" w:fill="auto"/>
          </w:tcPr>
          <w:p w14:paraId="07F5DF3D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E81DB28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C18FFB" w14:textId="77777777" w:rsidR="00F9243F" w:rsidRPr="00DC6A1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A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41" w:type="dxa"/>
            <w:shd w:val="clear" w:color="auto" w:fill="auto"/>
          </w:tcPr>
          <w:p w14:paraId="5ABD732A" w14:textId="68A8DA2D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A13">
              <w:rPr>
                <w:rFonts w:ascii="Arial" w:hAnsi="Arial" w:cs="Arial"/>
                <w:sz w:val="20"/>
                <w:szCs w:val="20"/>
              </w:rPr>
              <w:t xml:space="preserve">É coerente com o plano de funcionamento da instituição e com os incisos II e III (no caso de cursos integrados ao Ensino Médio e itinerários formativos do Ensino Médio) e III (no caso de cursos técnicos </w:t>
            </w:r>
            <w:r w:rsidR="008B325D" w:rsidRPr="00DC6A13">
              <w:rPr>
                <w:rFonts w:ascii="Arial" w:hAnsi="Arial" w:cs="Arial"/>
                <w:sz w:val="20"/>
                <w:szCs w:val="20"/>
              </w:rPr>
              <w:t>concomitantes e/ou subsequentes</w:t>
            </w:r>
            <w:r w:rsidRPr="00DC6A13">
              <w:rPr>
                <w:rFonts w:ascii="Arial" w:hAnsi="Arial" w:cs="Arial"/>
                <w:sz w:val="20"/>
                <w:szCs w:val="20"/>
              </w:rPr>
              <w:t>) do artigo 69 e o artigo 138 da Resolução CEE-ES 3777/2014.</w:t>
            </w:r>
          </w:p>
        </w:tc>
      </w:tr>
      <w:tr w:rsidR="00F9243F" w:rsidRPr="00F9243F" w14:paraId="7378D5AC" w14:textId="77777777" w:rsidTr="005718C5">
        <w:tc>
          <w:tcPr>
            <w:tcW w:w="567" w:type="dxa"/>
            <w:vMerge/>
            <w:shd w:val="clear" w:color="auto" w:fill="auto"/>
          </w:tcPr>
          <w:p w14:paraId="31DBB03F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4053674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06EA9D" w14:textId="77777777" w:rsidR="00F9243F" w:rsidRPr="00DC6A1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A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41" w:type="dxa"/>
            <w:shd w:val="clear" w:color="auto" w:fill="auto"/>
          </w:tcPr>
          <w:p w14:paraId="0F636726" w14:textId="33674F2D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A13">
              <w:rPr>
                <w:rFonts w:ascii="Arial" w:hAnsi="Arial" w:cs="Arial"/>
                <w:sz w:val="20"/>
                <w:szCs w:val="20"/>
              </w:rPr>
              <w:t xml:space="preserve">Está fundamentado em estudos periódicos, quantitativos e qualitativos, que comprovam sua adequação, </w:t>
            </w:r>
            <w:r w:rsidR="001427EA" w:rsidRPr="00DC6A13">
              <w:rPr>
                <w:rFonts w:ascii="Arial" w:hAnsi="Arial" w:cs="Arial"/>
                <w:sz w:val="20"/>
                <w:szCs w:val="20"/>
              </w:rPr>
              <w:t>a</w:t>
            </w:r>
            <w:r w:rsidRPr="00DC6A13">
              <w:rPr>
                <w:rFonts w:ascii="Arial" w:hAnsi="Arial" w:cs="Arial"/>
                <w:sz w:val="20"/>
                <w:szCs w:val="20"/>
              </w:rPr>
              <w:t xml:space="preserve">o plano de funcionamento da instituição e com os incisos II e III (no caso de cursos integrados ao Ensino Médio e itinerários formativos do Ensino Médio) e III (no caso de cursos técnicos </w:t>
            </w:r>
            <w:r w:rsidR="008B325D" w:rsidRPr="00DC6A13">
              <w:rPr>
                <w:rFonts w:ascii="Arial" w:hAnsi="Arial" w:cs="Arial"/>
                <w:sz w:val="20"/>
                <w:szCs w:val="20"/>
              </w:rPr>
              <w:t>concomitantes e/ ou subsequentes</w:t>
            </w:r>
            <w:r w:rsidRPr="00DC6A13">
              <w:rPr>
                <w:rFonts w:ascii="Arial" w:hAnsi="Arial" w:cs="Arial"/>
                <w:sz w:val="20"/>
                <w:szCs w:val="20"/>
              </w:rPr>
              <w:t>) do artigo 69 e o artigo 138 da Resolução CEE-ES 3777/2014.</w:t>
            </w:r>
          </w:p>
        </w:tc>
      </w:tr>
      <w:tr w:rsidR="00F9243F" w:rsidRPr="00F9243F" w14:paraId="27BB9A4D" w14:textId="77777777" w:rsidTr="005718C5">
        <w:tc>
          <w:tcPr>
            <w:tcW w:w="567" w:type="dxa"/>
            <w:vMerge/>
            <w:shd w:val="clear" w:color="auto" w:fill="auto"/>
          </w:tcPr>
          <w:p w14:paraId="7DAA2283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2FB05B0" w14:textId="77777777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15DB6B" w14:textId="77777777" w:rsidR="00F9243F" w:rsidRPr="00DC6A1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A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41" w:type="dxa"/>
            <w:shd w:val="clear" w:color="auto" w:fill="auto"/>
          </w:tcPr>
          <w:p w14:paraId="288F97B4" w14:textId="4159046E" w:rsidR="00F9243F" w:rsidRPr="00DC6A1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A13">
              <w:rPr>
                <w:rFonts w:ascii="Arial" w:hAnsi="Arial" w:cs="Arial"/>
                <w:sz w:val="20"/>
                <w:szCs w:val="20"/>
              </w:rPr>
              <w:t>Está fundamentado em estudos periódicos, quantitativos e qualitativos, em pesquisas com a comunidade escolar, que comprovam sua adequação</w:t>
            </w:r>
            <w:r w:rsidRPr="00DC6A13">
              <w:rPr>
                <w:rFonts w:ascii="Arial" w:hAnsi="Arial" w:cs="Arial"/>
                <w:b/>
                <w:strike/>
                <w:sz w:val="20"/>
                <w:szCs w:val="20"/>
              </w:rPr>
              <w:t>,</w:t>
            </w:r>
            <w:r w:rsidRPr="00DC6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7EA" w:rsidRPr="00DC6A13">
              <w:rPr>
                <w:rFonts w:ascii="Arial" w:hAnsi="Arial" w:cs="Arial"/>
                <w:sz w:val="20"/>
                <w:szCs w:val="20"/>
              </w:rPr>
              <w:t>a</w:t>
            </w:r>
            <w:r w:rsidRPr="00DC6A13">
              <w:rPr>
                <w:rFonts w:ascii="Arial" w:hAnsi="Arial" w:cs="Arial"/>
                <w:sz w:val="20"/>
                <w:szCs w:val="20"/>
              </w:rPr>
              <w:t>o plano de funcionamento da instituição e com os incisos II e III (no caso de cursos integrados ao Ensino Médio e itinerários formativos do Ensino Médio) e III (no caso de cursos técnicos isolados) do artigo 69 e o artigo 138 da Resolução CEE-ES 3777/2014.</w:t>
            </w:r>
          </w:p>
        </w:tc>
      </w:tr>
    </w:tbl>
    <w:p w14:paraId="631B4181" w14:textId="77777777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D45B696" w14:textId="77777777" w:rsidR="000D6988" w:rsidRPr="00F9243F" w:rsidRDefault="000D6988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6"/>
        <w:gridCol w:w="54"/>
        <w:gridCol w:w="361"/>
        <w:gridCol w:w="64"/>
        <w:gridCol w:w="7541"/>
      </w:tblGrid>
      <w:tr w:rsidR="00F9243F" w:rsidRPr="00F9243F" w14:paraId="26E81084" w14:textId="77777777" w:rsidTr="005718C5">
        <w:tc>
          <w:tcPr>
            <w:tcW w:w="567" w:type="dxa"/>
            <w:shd w:val="clear" w:color="auto" w:fill="auto"/>
          </w:tcPr>
          <w:p w14:paraId="27ACE149" w14:textId="77777777" w:rsidR="00F9243F" w:rsidRPr="00774D42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D42">
              <w:rPr>
                <w:rFonts w:ascii="Arial" w:hAnsi="Arial" w:cs="Arial"/>
                <w:b/>
                <w:sz w:val="18"/>
                <w:szCs w:val="18"/>
              </w:rPr>
              <w:t>1.11</w:t>
            </w:r>
          </w:p>
        </w:tc>
        <w:tc>
          <w:tcPr>
            <w:tcW w:w="1506" w:type="dxa"/>
            <w:shd w:val="clear" w:color="auto" w:fill="auto"/>
          </w:tcPr>
          <w:p w14:paraId="2E4B64D1" w14:textId="77777777" w:rsidR="00F9243F" w:rsidRPr="00774D42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D42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020" w:type="dxa"/>
            <w:gridSpan w:val="4"/>
            <w:shd w:val="clear" w:color="auto" w:fill="auto"/>
          </w:tcPr>
          <w:p w14:paraId="1D6781B7" w14:textId="77777777" w:rsidR="00F9243F" w:rsidRPr="00774D42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D42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52B858ED" w14:textId="77777777" w:rsidTr="005718C5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FCE52E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Gestão e avaliação do curso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194FFFB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1594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9BF90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AD466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72B47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82D56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 gestão do curso:</w:t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1642DBB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05" w:type="dxa"/>
            <w:gridSpan w:val="2"/>
            <w:shd w:val="clear" w:color="auto" w:fill="auto"/>
          </w:tcPr>
          <w:p w14:paraId="1DF4C86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é planejada considerando a autoavaliação institucional e o resultado das avaliações externas como insumo para aprimoramento contínuo do planejamento do curso.</w:t>
            </w:r>
          </w:p>
        </w:tc>
      </w:tr>
      <w:tr w:rsidR="00F9243F" w:rsidRPr="00F9243F" w14:paraId="0C827251" w14:textId="77777777" w:rsidTr="005718C5">
        <w:tc>
          <w:tcPr>
            <w:tcW w:w="567" w:type="dxa"/>
            <w:vMerge/>
            <w:shd w:val="clear" w:color="auto" w:fill="auto"/>
          </w:tcPr>
          <w:p w14:paraId="0538699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6036C7F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30A295A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05" w:type="dxa"/>
            <w:gridSpan w:val="2"/>
            <w:shd w:val="clear" w:color="auto" w:fill="auto"/>
          </w:tcPr>
          <w:p w14:paraId="68547E69" w14:textId="77777777" w:rsidR="00F9243F" w:rsidRPr="00774D42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D42">
              <w:rPr>
                <w:rFonts w:ascii="Arial" w:hAnsi="Arial" w:cs="Arial"/>
                <w:sz w:val="20"/>
                <w:szCs w:val="20"/>
              </w:rPr>
              <w:t>É planejada/realizada considerando apenas a autoavaliação institucional ou o resultado das avaliações externas como insumo para aprimoramento contínuo do planejamento do curso.</w:t>
            </w:r>
          </w:p>
        </w:tc>
      </w:tr>
      <w:tr w:rsidR="00F9243F" w:rsidRPr="00F9243F" w14:paraId="75EA0F6B" w14:textId="77777777" w:rsidTr="005718C5">
        <w:tc>
          <w:tcPr>
            <w:tcW w:w="567" w:type="dxa"/>
            <w:vMerge/>
            <w:shd w:val="clear" w:color="auto" w:fill="auto"/>
          </w:tcPr>
          <w:p w14:paraId="03683DA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5113152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641F43F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05" w:type="dxa"/>
            <w:gridSpan w:val="2"/>
            <w:shd w:val="clear" w:color="auto" w:fill="auto"/>
          </w:tcPr>
          <w:p w14:paraId="1E7E7F65" w14:textId="77777777" w:rsidR="00F9243F" w:rsidRPr="00774D42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D42">
              <w:rPr>
                <w:rFonts w:ascii="Arial" w:hAnsi="Arial" w:cs="Arial"/>
                <w:sz w:val="20"/>
                <w:szCs w:val="20"/>
              </w:rPr>
              <w:t xml:space="preserve">É planejada/realizada considerando a autoavaliação institucional </w:t>
            </w:r>
            <w:r w:rsidRPr="00A6374E">
              <w:rPr>
                <w:rFonts w:ascii="Arial" w:hAnsi="Arial" w:cs="Arial"/>
                <w:sz w:val="20"/>
                <w:szCs w:val="20"/>
              </w:rPr>
              <w:t>e o resultado das avaliações externas como insumo para aprimoramento contínuo do</w:t>
            </w:r>
            <w:r w:rsidRPr="00774D42">
              <w:rPr>
                <w:rFonts w:ascii="Arial" w:hAnsi="Arial" w:cs="Arial"/>
                <w:sz w:val="20"/>
                <w:szCs w:val="20"/>
              </w:rPr>
              <w:t xml:space="preserve"> planejamento do curso.</w:t>
            </w:r>
          </w:p>
        </w:tc>
      </w:tr>
      <w:tr w:rsidR="00F9243F" w:rsidRPr="00F9243F" w14:paraId="221D253B" w14:textId="77777777" w:rsidTr="005718C5">
        <w:tc>
          <w:tcPr>
            <w:tcW w:w="567" w:type="dxa"/>
            <w:vMerge/>
            <w:shd w:val="clear" w:color="auto" w:fill="auto"/>
          </w:tcPr>
          <w:p w14:paraId="2F5E71E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5543C83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24659D8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5" w:type="dxa"/>
            <w:gridSpan w:val="2"/>
            <w:shd w:val="clear" w:color="auto" w:fill="auto"/>
          </w:tcPr>
          <w:p w14:paraId="69594E49" w14:textId="77777777" w:rsidR="00F9243F" w:rsidRPr="00774D42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D42">
              <w:rPr>
                <w:rFonts w:ascii="Arial" w:hAnsi="Arial" w:cs="Arial"/>
                <w:sz w:val="20"/>
                <w:szCs w:val="20"/>
              </w:rPr>
              <w:t>É planejada/realizada considerando a autoavaliação institucional e o resultado das avaliações externas como insumo para aprimoramento contínuo do planejamento do curso, com previsão da apropriação dos resultados pela comunidade acadêmica.</w:t>
            </w:r>
          </w:p>
        </w:tc>
      </w:tr>
      <w:tr w:rsidR="00F9243F" w:rsidRPr="00F9243F" w14:paraId="12957719" w14:textId="77777777" w:rsidTr="005718C5">
        <w:tc>
          <w:tcPr>
            <w:tcW w:w="567" w:type="dxa"/>
            <w:vMerge/>
            <w:shd w:val="clear" w:color="auto" w:fill="auto"/>
          </w:tcPr>
          <w:p w14:paraId="532A12B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101BC40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143B1A9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05" w:type="dxa"/>
            <w:gridSpan w:val="2"/>
            <w:shd w:val="clear" w:color="auto" w:fill="auto"/>
          </w:tcPr>
          <w:p w14:paraId="3A776CCB" w14:textId="77777777" w:rsidR="00F9243F" w:rsidRPr="00774D42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D42">
              <w:rPr>
                <w:rFonts w:ascii="Arial" w:hAnsi="Arial" w:cs="Arial"/>
                <w:sz w:val="20"/>
                <w:szCs w:val="20"/>
              </w:rPr>
              <w:t>É planejada/realizada considerando a autoavaliação institucional e o resultado das avaliações externas como insumo para aprimoramento contínuo do planejamento do curso, com previsão da apropriação dos resultados pela comunidade acadêmica e delineamento de processo autoavaliativo periódico do curso.</w:t>
            </w:r>
          </w:p>
        </w:tc>
      </w:tr>
      <w:tr w:rsidR="00300AA9" w:rsidRPr="00300AA9" w14:paraId="479E878D" w14:textId="77777777" w:rsidTr="005718C5">
        <w:tc>
          <w:tcPr>
            <w:tcW w:w="567" w:type="dxa"/>
            <w:shd w:val="clear" w:color="auto" w:fill="auto"/>
          </w:tcPr>
          <w:p w14:paraId="6150AC7F" w14:textId="77777777" w:rsidR="00F9243F" w:rsidRPr="00300AA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AA9">
              <w:rPr>
                <w:rFonts w:ascii="Arial" w:hAnsi="Arial" w:cs="Arial"/>
                <w:b/>
                <w:sz w:val="18"/>
                <w:szCs w:val="18"/>
              </w:rPr>
              <w:t>1.12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EF67DF8" w14:textId="77777777" w:rsidR="00F9243F" w:rsidRPr="00300AA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AA9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966" w:type="dxa"/>
            <w:gridSpan w:val="3"/>
            <w:shd w:val="clear" w:color="auto" w:fill="auto"/>
          </w:tcPr>
          <w:p w14:paraId="014B7A46" w14:textId="77777777" w:rsidR="00F9243F" w:rsidRPr="00300AA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AA9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764DB6A4" w14:textId="77777777" w:rsidTr="005718C5">
        <w:trPr>
          <w:trHeight w:val="53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7C307F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43F">
              <w:rPr>
                <w:rFonts w:ascii="Arial" w:hAnsi="Arial" w:cs="Arial"/>
                <w:b/>
                <w:sz w:val="16"/>
                <w:szCs w:val="16"/>
              </w:rPr>
              <w:t>Interação com outras instituições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230AA890" w14:textId="77777777" w:rsid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43F">
              <w:rPr>
                <w:rFonts w:ascii="Arial" w:hAnsi="Arial" w:cs="Arial"/>
                <w:sz w:val="18"/>
                <w:szCs w:val="18"/>
              </w:rPr>
              <w:t xml:space="preserve">Estão previstas e/ou implantadas ações para a promoção </w:t>
            </w:r>
            <w:r w:rsidR="00A3799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300AA9">
              <w:rPr>
                <w:rFonts w:ascii="Arial" w:hAnsi="Arial" w:cs="Arial"/>
                <w:sz w:val="18"/>
                <w:szCs w:val="18"/>
              </w:rPr>
              <w:t xml:space="preserve">parcerias com empresas ou instituições </w:t>
            </w:r>
            <w:r w:rsidR="00A37990" w:rsidRPr="00300AA9">
              <w:rPr>
                <w:rFonts w:ascii="Arial" w:hAnsi="Arial" w:cs="Arial"/>
                <w:sz w:val="18"/>
                <w:szCs w:val="18"/>
              </w:rPr>
              <w:t>públicas e privadas relacionadas à área do curso</w:t>
            </w:r>
            <w:r w:rsidR="00A37990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14:paraId="00144DB8" w14:textId="1E078639" w:rsidR="008C4879" w:rsidRPr="006B5A61" w:rsidRDefault="008C4879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F642E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14:paraId="7371F84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estão previstas.</w:t>
            </w:r>
          </w:p>
        </w:tc>
      </w:tr>
      <w:tr w:rsidR="00F9243F" w:rsidRPr="00F9243F" w14:paraId="553ED1FC" w14:textId="77777777" w:rsidTr="005718C5">
        <w:trPr>
          <w:trHeight w:val="556"/>
        </w:trPr>
        <w:tc>
          <w:tcPr>
            <w:tcW w:w="567" w:type="dxa"/>
            <w:vMerge/>
            <w:shd w:val="clear" w:color="auto" w:fill="auto"/>
          </w:tcPr>
          <w:p w14:paraId="1E64BA7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952886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47A61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41" w:type="dxa"/>
            <w:shd w:val="clear" w:color="auto" w:fill="auto"/>
          </w:tcPr>
          <w:p w14:paraId="6DBBB5EA" w14:textId="4F4C8D24" w:rsidR="00F9243F" w:rsidRPr="00300AA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AA9">
              <w:rPr>
                <w:rFonts w:ascii="Arial" w:hAnsi="Arial" w:cs="Arial"/>
                <w:sz w:val="20"/>
                <w:szCs w:val="20"/>
              </w:rPr>
              <w:t>Estão previstas</w:t>
            </w:r>
            <w:r w:rsidR="00A37990" w:rsidRPr="00300AA9">
              <w:rPr>
                <w:rFonts w:ascii="Arial" w:hAnsi="Arial" w:cs="Arial"/>
                <w:sz w:val="20"/>
                <w:szCs w:val="20"/>
              </w:rPr>
              <w:t xml:space="preserve"> e/ou implantadas, mas não há conexão com a área do curso</w:t>
            </w:r>
            <w:r w:rsidRPr="00300AA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9243F" w:rsidRPr="00F9243F" w14:paraId="28657047" w14:textId="77777777" w:rsidTr="005718C5">
        <w:trPr>
          <w:trHeight w:val="564"/>
        </w:trPr>
        <w:tc>
          <w:tcPr>
            <w:tcW w:w="567" w:type="dxa"/>
            <w:vMerge/>
            <w:shd w:val="clear" w:color="auto" w:fill="auto"/>
          </w:tcPr>
          <w:p w14:paraId="660A93A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ED0399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53E960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41" w:type="dxa"/>
            <w:shd w:val="clear" w:color="auto" w:fill="auto"/>
          </w:tcPr>
          <w:p w14:paraId="5D0F20AD" w14:textId="40C61354" w:rsidR="00F9243F" w:rsidRPr="00300AA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AA9">
              <w:rPr>
                <w:rFonts w:ascii="Arial" w:hAnsi="Arial" w:cs="Arial"/>
                <w:sz w:val="20"/>
                <w:szCs w:val="20"/>
              </w:rPr>
              <w:t xml:space="preserve">Estão </w:t>
            </w:r>
            <w:r w:rsidR="00A37990" w:rsidRPr="00300AA9">
              <w:rPr>
                <w:rFonts w:ascii="Arial" w:hAnsi="Arial" w:cs="Arial"/>
                <w:sz w:val="20"/>
                <w:szCs w:val="20"/>
              </w:rPr>
              <w:t xml:space="preserve">previstas e/ou </w:t>
            </w:r>
            <w:r w:rsidRPr="00300AA9">
              <w:rPr>
                <w:rFonts w:ascii="Arial" w:hAnsi="Arial" w:cs="Arial"/>
                <w:sz w:val="20"/>
                <w:szCs w:val="20"/>
              </w:rPr>
              <w:t>implantadas</w:t>
            </w:r>
            <w:r w:rsidR="00A37990" w:rsidRPr="00300AA9">
              <w:rPr>
                <w:rFonts w:ascii="Arial" w:hAnsi="Arial" w:cs="Arial"/>
                <w:sz w:val="20"/>
                <w:szCs w:val="20"/>
              </w:rPr>
              <w:t xml:space="preserve"> e t</w:t>
            </w:r>
            <w:r w:rsidR="00875081" w:rsidRPr="00300AA9">
              <w:rPr>
                <w:rFonts w:ascii="Arial" w:hAnsi="Arial" w:cs="Arial"/>
                <w:sz w:val="20"/>
                <w:szCs w:val="20"/>
              </w:rPr>
              <w:t>ê</w:t>
            </w:r>
            <w:r w:rsidR="00A37990" w:rsidRPr="00300AA9">
              <w:rPr>
                <w:rFonts w:ascii="Arial" w:hAnsi="Arial" w:cs="Arial"/>
                <w:sz w:val="20"/>
                <w:szCs w:val="20"/>
              </w:rPr>
              <w:t>m conexão com a área do curso</w:t>
            </w:r>
            <w:r w:rsidRPr="00300AA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9243F" w:rsidRPr="00F9243F" w14:paraId="6966B9F7" w14:textId="77777777" w:rsidTr="005718C5">
        <w:trPr>
          <w:trHeight w:val="559"/>
        </w:trPr>
        <w:tc>
          <w:tcPr>
            <w:tcW w:w="567" w:type="dxa"/>
            <w:vMerge/>
            <w:shd w:val="clear" w:color="auto" w:fill="auto"/>
          </w:tcPr>
          <w:p w14:paraId="56912F0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AC70F1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99D6F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41" w:type="dxa"/>
            <w:shd w:val="clear" w:color="auto" w:fill="auto"/>
          </w:tcPr>
          <w:p w14:paraId="65D9A39D" w14:textId="54D9C125" w:rsidR="00F9243F" w:rsidRPr="00300AA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AA9">
              <w:rPr>
                <w:rFonts w:ascii="Arial" w:hAnsi="Arial" w:cs="Arial"/>
                <w:sz w:val="20"/>
                <w:szCs w:val="20"/>
              </w:rPr>
              <w:t>Estão</w:t>
            </w:r>
            <w:r w:rsidR="00A37990" w:rsidRPr="00300AA9">
              <w:rPr>
                <w:rFonts w:ascii="Arial" w:hAnsi="Arial" w:cs="Arial"/>
                <w:sz w:val="20"/>
                <w:szCs w:val="20"/>
              </w:rPr>
              <w:t xml:space="preserve"> previstas e/ ou</w:t>
            </w:r>
            <w:r w:rsidRPr="00300AA9">
              <w:rPr>
                <w:rFonts w:ascii="Arial" w:hAnsi="Arial" w:cs="Arial"/>
                <w:sz w:val="20"/>
                <w:szCs w:val="20"/>
              </w:rPr>
              <w:t xml:space="preserve"> implantadas</w:t>
            </w:r>
            <w:r w:rsidR="00A37990" w:rsidRPr="00300AA9">
              <w:rPr>
                <w:rFonts w:ascii="Arial" w:hAnsi="Arial" w:cs="Arial"/>
                <w:sz w:val="20"/>
                <w:szCs w:val="20"/>
              </w:rPr>
              <w:t>, t</w:t>
            </w:r>
            <w:r w:rsidR="00875081" w:rsidRPr="00300AA9">
              <w:rPr>
                <w:rFonts w:ascii="Arial" w:hAnsi="Arial" w:cs="Arial"/>
                <w:sz w:val="20"/>
                <w:szCs w:val="20"/>
              </w:rPr>
              <w:t>ê</w:t>
            </w:r>
            <w:r w:rsidR="00A37990" w:rsidRPr="00300AA9">
              <w:rPr>
                <w:rFonts w:ascii="Arial" w:hAnsi="Arial" w:cs="Arial"/>
                <w:sz w:val="20"/>
                <w:szCs w:val="20"/>
              </w:rPr>
              <w:t>m conexão com a área do curso</w:t>
            </w:r>
            <w:r w:rsidRPr="00300AA9">
              <w:rPr>
                <w:rFonts w:ascii="Arial" w:hAnsi="Arial" w:cs="Arial"/>
                <w:sz w:val="20"/>
                <w:szCs w:val="20"/>
              </w:rPr>
              <w:t xml:space="preserve"> e fazem parte do calendário escolar. </w:t>
            </w:r>
          </w:p>
        </w:tc>
      </w:tr>
      <w:tr w:rsidR="00F9243F" w:rsidRPr="00F9243F" w14:paraId="10DFF9D0" w14:textId="77777777" w:rsidTr="005718C5">
        <w:tc>
          <w:tcPr>
            <w:tcW w:w="567" w:type="dxa"/>
            <w:vMerge/>
            <w:shd w:val="clear" w:color="auto" w:fill="auto"/>
          </w:tcPr>
          <w:p w14:paraId="24F9233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4C8600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617BF3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41" w:type="dxa"/>
            <w:shd w:val="clear" w:color="auto" w:fill="auto"/>
          </w:tcPr>
          <w:p w14:paraId="28103578" w14:textId="72D67D34" w:rsidR="00F9243F" w:rsidRPr="00300AA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0AA9">
              <w:rPr>
                <w:rFonts w:ascii="Arial" w:hAnsi="Arial" w:cs="Arial"/>
                <w:sz w:val="20"/>
                <w:szCs w:val="20"/>
              </w:rPr>
              <w:t>Estão</w:t>
            </w:r>
            <w:r w:rsidR="00A37990" w:rsidRPr="00300AA9">
              <w:rPr>
                <w:rFonts w:ascii="Arial" w:hAnsi="Arial" w:cs="Arial"/>
                <w:sz w:val="20"/>
                <w:szCs w:val="20"/>
              </w:rPr>
              <w:t xml:space="preserve"> previstas e/ ou</w:t>
            </w:r>
            <w:r w:rsidRPr="00300AA9">
              <w:rPr>
                <w:rFonts w:ascii="Arial" w:hAnsi="Arial" w:cs="Arial"/>
                <w:sz w:val="20"/>
                <w:szCs w:val="20"/>
              </w:rPr>
              <w:t xml:space="preserve"> implantadas, </w:t>
            </w:r>
            <w:r w:rsidR="00A37990" w:rsidRPr="00300AA9">
              <w:rPr>
                <w:rFonts w:ascii="Arial" w:hAnsi="Arial" w:cs="Arial"/>
                <w:sz w:val="20"/>
                <w:szCs w:val="20"/>
              </w:rPr>
              <w:t>têm conexão com a área do curso</w:t>
            </w:r>
            <w:r w:rsidR="00875081" w:rsidRPr="00300AA9">
              <w:rPr>
                <w:rFonts w:ascii="Arial" w:hAnsi="Arial" w:cs="Arial"/>
                <w:sz w:val="20"/>
                <w:szCs w:val="20"/>
              </w:rPr>
              <w:t>,</w:t>
            </w:r>
            <w:r w:rsidR="00A37990" w:rsidRPr="00300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0AA9">
              <w:rPr>
                <w:rFonts w:ascii="Arial" w:hAnsi="Arial" w:cs="Arial"/>
                <w:sz w:val="20"/>
                <w:szCs w:val="20"/>
              </w:rPr>
              <w:t>fazem parte do calendário escolar</w:t>
            </w:r>
            <w:r w:rsidR="00A71402" w:rsidRPr="00300AA9">
              <w:rPr>
                <w:rFonts w:ascii="Arial" w:hAnsi="Arial" w:cs="Arial"/>
                <w:sz w:val="20"/>
                <w:szCs w:val="20"/>
              </w:rPr>
              <w:t>,</w:t>
            </w:r>
            <w:r w:rsidRPr="00300AA9">
              <w:rPr>
                <w:rFonts w:ascii="Arial" w:hAnsi="Arial" w:cs="Arial"/>
                <w:sz w:val="20"/>
                <w:szCs w:val="20"/>
              </w:rPr>
              <w:t xml:space="preserve"> e a experiência da interação está contextualizada com </w:t>
            </w:r>
            <w:r w:rsidR="00875081" w:rsidRPr="00300AA9">
              <w:rPr>
                <w:rFonts w:ascii="Arial" w:hAnsi="Arial" w:cs="Arial"/>
                <w:sz w:val="20"/>
                <w:szCs w:val="20"/>
              </w:rPr>
              <w:t>as bases teóricas que permeiam com o currículo do curso</w:t>
            </w:r>
            <w:r w:rsidRPr="00300AA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01B1B664" w14:textId="69552A26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2E6E260" w14:textId="77777777" w:rsidR="00300AA9" w:rsidRPr="00F9243F" w:rsidRDefault="00300AA9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"/>
        <w:gridCol w:w="7541"/>
      </w:tblGrid>
      <w:tr w:rsidR="00F9243F" w:rsidRPr="00F9243F" w14:paraId="07B5E0CE" w14:textId="77777777" w:rsidTr="005718C5">
        <w:tc>
          <w:tcPr>
            <w:tcW w:w="567" w:type="dxa"/>
            <w:shd w:val="clear" w:color="auto" w:fill="auto"/>
          </w:tcPr>
          <w:p w14:paraId="616AD166" w14:textId="77777777" w:rsidR="00F9243F" w:rsidRPr="00300AA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AA9">
              <w:rPr>
                <w:rFonts w:ascii="Arial" w:hAnsi="Arial" w:cs="Arial"/>
                <w:b/>
                <w:sz w:val="18"/>
                <w:szCs w:val="18"/>
              </w:rPr>
              <w:t>1.13</w:t>
            </w:r>
          </w:p>
        </w:tc>
        <w:tc>
          <w:tcPr>
            <w:tcW w:w="1560" w:type="dxa"/>
            <w:shd w:val="clear" w:color="auto" w:fill="auto"/>
          </w:tcPr>
          <w:p w14:paraId="59F0154A" w14:textId="77777777" w:rsidR="00F9243F" w:rsidRPr="00300AA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AA9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966" w:type="dxa"/>
            <w:gridSpan w:val="2"/>
            <w:shd w:val="clear" w:color="auto" w:fill="auto"/>
          </w:tcPr>
          <w:p w14:paraId="6A6D8C8D" w14:textId="77777777" w:rsidR="00F9243F" w:rsidRPr="00300AA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AA9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2AEFE333" w14:textId="77777777" w:rsidTr="005718C5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77E01AB" w14:textId="77777777" w:rsidR="00F9243F" w:rsidRPr="006B5A61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46096">
              <w:rPr>
                <w:rFonts w:ascii="Arial" w:hAnsi="Arial" w:cs="Arial"/>
                <w:b/>
                <w:sz w:val="18"/>
                <w:szCs w:val="18"/>
              </w:rPr>
              <w:t>Estágio supervisionado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812FE38" w14:textId="77777777" w:rsidR="00F9243F" w:rsidRPr="006B5A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AFA946" w14:textId="77777777" w:rsidR="00F9243F" w:rsidRPr="006B5A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FDB0BA" w14:textId="77777777" w:rsidR="00F9243F" w:rsidRPr="006B5A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2B9CE4" w14:textId="267A8B22" w:rsid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6096">
              <w:rPr>
                <w:rFonts w:ascii="Arial" w:hAnsi="Arial" w:cs="Arial"/>
                <w:sz w:val="20"/>
                <w:szCs w:val="20"/>
              </w:rPr>
              <w:t>A proposta de estágio dos estudantes</w:t>
            </w:r>
            <w:r w:rsidRPr="006B5A61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  <w:p w14:paraId="46386DE5" w14:textId="77777777" w:rsidR="000D6988" w:rsidRDefault="000D6988" w:rsidP="005718C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F2E91B9" w14:textId="77777777" w:rsidR="00F9243F" w:rsidRPr="006B5A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93734" w14:textId="77777777" w:rsidR="00F9243F" w:rsidRPr="00E46096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0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14:paraId="38E7AD4B" w14:textId="77777777" w:rsidR="00F9243F" w:rsidRPr="00E46096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096">
              <w:rPr>
                <w:rFonts w:ascii="Arial" w:hAnsi="Arial" w:cs="Arial"/>
                <w:sz w:val="20"/>
                <w:szCs w:val="20"/>
              </w:rPr>
              <w:t>Não está prevista no Plano de Curso.</w:t>
            </w:r>
          </w:p>
        </w:tc>
      </w:tr>
      <w:tr w:rsidR="00F9243F" w:rsidRPr="00F9243F" w14:paraId="720C6D76" w14:textId="77777777" w:rsidTr="005718C5">
        <w:trPr>
          <w:trHeight w:val="441"/>
        </w:trPr>
        <w:tc>
          <w:tcPr>
            <w:tcW w:w="567" w:type="dxa"/>
            <w:vMerge/>
            <w:shd w:val="clear" w:color="auto" w:fill="auto"/>
          </w:tcPr>
          <w:p w14:paraId="4FEBE3E8" w14:textId="77777777" w:rsidR="00F9243F" w:rsidRPr="006B5A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9326F4" w14:textId="77777777" w:rsidR="00F9243F" w:rsidRPr="006B5A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4A3927" w14:textId="77777777" w:rsidR="00F9243F" w:rsidRPr="00E46096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0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41" w:type="dxa"/>
            <w:shd w:val="clear" w:color="auto" w:fill="auto"/>
          </w:tcPr>
          <w:p w14:paraId="617F7731" w14:textId="77777777" w:rsidR="00F9243F" w:rsidRPr="00E46096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096">
              <w:rPr>
                <w:rFonts w:ascii="Arial" w:hAnsi="Arial" w:cs="Arial"/>
                <w:sz w:val="20"/>
                <w:szCs w:val="20"/>
              </w:rPr>
              <w:t>Está prevista no Plano de Curso, mas não atende à Resolução CEE/ES 4939/2017 e a Lei Federal nº 11788/2008.</w:t>
            </w:r>
          </w:p>
        </w:tc>
      </w:tr>
      <w:tr w:rsidR="00F9243F" w:rsidRPr="00F9243F" w14:paraId="2DCE2902" w14:textId="77777777" w:rsidTr="005718C5">
        <w:tc>
          <w:tcPr>
            <w:tcW w:w="567" w:type="dxa"/>
            <w:vMerge/>
            <w:shd w:val="clear" w:color="auto" w:fill="auto"/>
          </w:tcPr>
          <w:p w14:paraId="61D03FD3" w14:textId="77777777" w:rsidR="00F9243F" w:rsidRPr="006B5A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D2D7A84" w14:textId="77777777" w:rsidR="00F9243F" w:rsidRPr="006B5A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C1CCE8" w14:textId="77777777" w:rsidR="00F9243F" w:rsidRPr="00E46096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0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41" w:type="dxa"/>
            <w:shd w:val="clear" w:color="auto" w:fill="auto"/>
          </w:tcPr>
          <w:p w14:paraId="4C223BD4" w14:textId="232F345E" w:rsidR="00674F12" w:rsidRPr="00E46096" w:rsidRDefault="00674F12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096">
              <w:rPr>
                <w:rFonts w:ascii="Arial" w:hAnsi="Arial" w:cs="Arial"/>
                <w:sz w:val="20"/>
                <w:szCs w:val="20"/>
              </w:rPr>
              <w:t>Está prevista no Plano de Curso e atende à Resolução CEE/ES 4939/2017 e a Lei Federal nº 11788/2008, e inclui a previsão de acompanhamento e avaliação do estágio por um professor ou pedagogo orientador.</w:t>
            </w:r>
          </w:p>
          <w:p w14:paraId="39DEA78A" w14:textId="34920460" w:rsidR="00F9243F" w:rsidRPr="00E46096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73CD3EF7" w14:textId="77777777" w:rsidTr="005718C5">
        <w:tc>
          <w:tcPr>
            <w:tcW w:w="567" w:type="dxa"/>
            <w:vMerge/>
            <w:shd w:val="clear" w:color="auto" w:fill="auto"/>
          </w:tcPr>
          <w:p w14:paraId="5907FD54" w14:textId="77777777" w:rsidR="00F9243F" w:rsidRPr="006B5A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8E63EC" w14:textId="77777777" w:rsidR="00F9243F" w:rsidRPr="006B5A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9C177F" w14:textId="77777777" w:rsidR="00F9243F" w:rsidRPr="00A6374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7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41" w:type="dxa"/>
            <w:shd w:val="clear" w:color="auto" w:fill="auto"/>
          </w:tcPr>
          <w:p w14:paraId="3E3E36E8" w14:textId="59740FA5" w:rsidR="00F9243F" w:rsidRPr="00A6374E" w:rsidRDefault="009E4D0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74E">
              <w:rPr>
                <w:rFonts w:ascii="Arial" w:hAnsi="Arial" w:cs="Arial"/>
                <w:sz w:val="20"/>
                <w:szCs w:val="20"/>
              </w:rPr>
              <w:t xml:space="preserve">Está prevista no Plano de Curso e atende à Resolução CEE/ES 4939/2017 e a Lei Federal nº 11788/2008, inclui a previsão de acompanhamento e avaliação do estágio por um professor ou pedagogo orientador, </w:t>
            </w:r>
            <w:r w:rsidR="008B4B53" w:rsidRPr="00A6374E">
              <w:rPr>
                <w:rFonts w:ascii="Arial" w:hAnsi="Arial" w:cs="Arial"/>
                <w:sz w:val="20"/>
                <w:szCs w:val="20"/>
              </w:rPr>
              <w:t>prevê/t</w:t>
            </w:r>
            <w:r w:rsidRPr="00A6374E">
              <w:rPr>
                <w:rFonts w:ascii="Arial" w:hAnsi="Arial" w:cs="Arial"/>
                <w:sz w:val="20"/>
                <w:szCs w:val="20"/>
              </w:rPr>
              <w:t>em parceria formalizada para fomentar o estágio supervisionado.</w:t>
            </w:r>
          </w:p>
        </w:tc>
      </w:tr>
      <w:tr w:rsidR="00F9243F" w:rsidRPr="00F9243F" w14:paraId="45C35039" w14:textId="77777777" w:rsidTr="005718C5">
        <w:trPr>
          <w:trHeight w:val="790"/>
        </w:trPr>
        <w:tc>
          <w:tcPr>
            <w:tcW w:w="567" w:type="dxa"/>
            <w:vMerge/>
            <w:shd w:val="clear" w:color="auto" w:fill="auto"/>
          </w:tcPr>
          <w:p w14:paraId="23F57E05" w14:textId="77777777" w:rsidR="00F9243F" w:rsidRPr="006B5A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BF05C10" w14:textId="77777777" w:rsidR="00F9243F" w:rsidRPr="006B5A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0887E8" w14:textId="77777777" w:rsidR="00F9243F" w:rsidRPr="00A6374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7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41" w:type="dxa"/>
            <w:shd w:val="clear" w:color="auto" w:fill="auto"/>
          </w:tcPr>
          <w:p w14:paraId="3552D507" w14:textId="1D492556" w:rsidR="00F9243F" w:rsidRPr="00A6374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74E">
              <w:rPr>
                <w:rFonts w:ascii="Arial" w:hAnsi="Arial" w:cs="Arial"/>
                <w:sz w:val="20"/>
                <w:szCs w:val="20"/>
              </w:rPr>
              <w:t xml:space="preserve">Está prevista no Plano de Curso e atende à Resolução CEE/ES 4939/2017 e a Lei Federal nº 11788/2008, inclui a previsão de acompanhamento e avaliação do estágio por um professor ou pedagogo orientador, </w:t>
            </w:r>
            <w:r w:rsidR="008B4B53" w:rsidRPr="00A6374E">
              <w:rPr>
                <w:rFonts w:ascii="Arial" w:hAnsi="Arial" w:cs="Arial"/>
                <w:sz w:val="20"/>
                <w:szCs w:val="20"/>
              </w:rPr>
              <w:t>prevê/</w:t>
            </w:r>
            <w:r w:rsidRPr="00A6374E">
              <w:rPr>
                <w:rFonts w:ascii="Arial" w:hAnsi="Arial" w:cs="Arial"/>
                <w:sz w:val="20"/>
                <w:szCs w:val="20"/>
              </w:rPr>
              <w:t>tem parceria formalizada para fomentar o estágio supervisionado</w:t>
            </w:r>
            <w:r w:rsidR="009E4D05" w:rsidRPr="00A6374E">
              <w:rPr>
                <w:rFonts w:ascii="Arial" w:hAnsi="Arial" w:cs="Arial"/>
                <w:sz w:val="20"/>
                <w:szCs w:val="20"/>
              </w:rPr>
              <w:t xml:space="preserve"> e possui instrumento avaliativo da adequação dos campos</w:t>
            </w:r>
            <w:r w:rsidR="006534E3" w:rsidRPr="00A6374E">
              <w:rPr>
                <w:rFonts w:ascii="Arial" w:hAnsi="Arial" w:cs="Arial"/>
                <w:sz w:val="20"/>
                <w:szCs w:val="20"/>
              </w:rPr>
              <w:t xml:space="preserve"> de estágio ao perfil do egresso</w:t>
            </w:r>
            <w:r w:rsidR="009E4D05" w:rsidRPr="00A637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70E97D03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5B52884" w14:textId="77777777" w:rsidR="00F9243F" w:rsidRPr="008B712C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5203"/>
        <w:gridCol w:w="328"/>
        <w:gridCol w:w="328"/>
        <w:gridCol w:w="328"/>
        <w:gridCol w:w="328"/>
        <w:gridCol w:w="328"/>
        <w:gridCol w:w="1802"/>
      </w:tblGrid>
      <w:tr w:rsidR="00F9243F" w:rsidRPr="00F9243F" w14:paraId="0F964396" w14:textId="77777777" w:rsidTr="005718C5">
        <w:trPr>
          <w:trHeight w:hRule="exact" w:val="227"/>
        </w:trPr>
        <w:tc>
          <w:tcPr>
            <w:tcW w:w="10201" w:type="dxa"/>
            <w:gridSpan w:val="8"/>
            <w:shd w:val="clear" w:color="auto" w:fill="auto"/>
            <w:vAlign w:val="center"/>
          </w:tcPr>
          <w:p w14:paraId="01E0291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DIMENSÃO 1. A organização didático-pedagógica.</w:t>
            </w:r>
          </w:p>
        </w:tc>
      </w:tr>
      <w:tr w:rsidR="00F9243F" w:rsidRPr="00F9243F" w14:paraId="79C65E6F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12AB834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58D6E9B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2006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65C3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C79E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E720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97D3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F8483E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F9243F" w:rsidRPr="00F9243F" w14:paraId="26896517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4A21B6C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0A6D7385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Justificativa para oferta do curso.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5618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AB31F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A893D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3D7BE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C6EEA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36BDB30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1E830911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7FF7E58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642CE1B3" w14:textId="147BFBF3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Objetivo</w:t>
            </w:r>
            <w:r w:rsidR="00A27089">
              <w:rPr>
                <w:rFonts w:ascii="Arial" w:hAnsi="Arial" w:cs="Arial"/>
                <w:sz w:val="20"/>
                <w:szCs w:val="20"/>
              </w:rPr>
              <w:t>s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 do curso.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B8DD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DCFD3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EC1DB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3C1E4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61E00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64DD729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3EB156A4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23FF99B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1FB88800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Requisito e forma de acesso.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63A4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3653D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3B32B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15D85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1897F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1E8A678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56656413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3455B3C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56DFEB0F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Perfil profissional de conclusão.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976A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59436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7B876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05809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22C6F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438E99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7551F90E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0ABD052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107C1B6A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Estrutura curricular.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46E5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7A390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EB971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0F3DD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C54DA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35400D7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30F5AEB7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64CC71F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1.6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123CEF85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Conteúdos curriculares.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D6C2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BD04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A28DD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28146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A355B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01CEE7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5D11EFBF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5C3C67A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1.7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1460CB28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Outras atividades.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E896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CB413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9299C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2322B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F8A1A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735D4AF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5619F040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142762B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1.8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460277F2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Metodologia.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4F9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BB059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D142C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FA86A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0BC84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7F0DF91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6AEDEA63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3C229BB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1.9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16BBCA57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Avaliação da aprendizagem.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E3AC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32CA7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8D80E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972A1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37483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04DB44E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514ACC4A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4445CDD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1.10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44F60D37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Número de vagas.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5D09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003A5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CB4E1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7F6F1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5C20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7E81B6B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6E2B2BB3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3D8C160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1.11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423556D8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Gestão e avaliação do curso.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1699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4BDC5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51727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A200A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00A97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7772120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25C8BACD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09386E0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1.12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54E21A6C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Interação com outras instituições.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C823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BB6D4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5C816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DD49B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61267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0F0DF6F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1AEA5A37" w14:textId="77777777" w:rsidTr="005718C5">
        <w:trPr>
          <w:trHeight w:hRule="exact" w:val="227"/>
        </w:trPr>
        <w:tc>
          <w:tcPr>
            <w:tcW w:w="1556" w:type="dxa"/>
            <w:shd w:val="clear" w:color="auto" w:fill="auto"/>
            <w:vAlign w:val="center"/>
          </w:tcPr>
          <w:p w14:paraId="20B3061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1.13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0EFE76DB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Estágio supervisionado.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26DC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D92F7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FE1A4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43FFC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B815D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1F299FF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41A0400E" w14:textId="77777777" w:rsidTr="005718C5">
        <w:trPr>
          <w:trHeight w:hRule="exact" w:val="227"/>
        </w:trPr>
        <w:tc>
          <w:tcPr>
            <w:tcW w:w="8399" w:type="dxa"/>
            <w:gridSpan w:val="7"/>
            <w:shd w:val="clear" w:color="auto" w:fill="auto"/>
            <w:vAlign w:val="center"/>
          </w:tcPr>
          <w:p w14:paraId="2B93AC26" w14:textId="77777777" w:rsidR="00F9243F" w:rsidRPr="00F9243F" w:rsidRDefault="00F9243F" w:rsidP="005718C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B40022C" w14:textId="77777777" w:rsidR="00F9243F" w:rsidRPr="00F9243F" w:rsidRDefault="00F9243F" w:rsidP="005718C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C62C68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CA26B05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243F">
        <w:rPr>
          <w:rFonts w:ascii="Arial" w:hAnsi="Arial" w:cs="Arial"/>
          <w:b/>
          <w:sz w:val="20"/>
          <w:szCs w:val="20"/>
        </w:rPr>
        <w:t>Observações sobre a dimensão 1:</w:t>
      </w: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F9243F" w:rsidRPr="00F9243F" w14:paraId="4F3D2096" w14:textId="77777777" w:rsidTr="005718C5">
        <w:trPr>
          <w:trHeight w:val="983"/>
        </w:trPr>
        <w:tc>
          <w:tcPr>
            <w:tcW w:w="5000" w:type="pct"/>
            <w:shd w:val="clear" w:color="auto" w:fill="auto"/>
          </w:tcPr>
          <w:p w14:paraId="3DF08578" w14:textId="77777777" w:rsidR="00F9243F" w:rsidRPr="00537CC5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4FFE8EC" w14:textId="77777777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75A324" w14:textId="77777777" w:rsidR="006B5A61" w:rsidRDefault="006B5A61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00650F" w14:textId="22D2BDE8" w:rsidR="006B5A61" w:rsidRDefault="006B5A61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CC41F4" w14:textId="77777777" w:rsidR="005718C5" w:rsidRDefault="005718C5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31D29B" w14:textId="77777777" w:rsidR="006B5A61" w:rsidRDefault="006B5A61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B5A61" w:rsidRPr="00F9243F" w14:paraId="6A3569F2" w14:textId="77777777" w:rsidTr="00020908">
        <w:tc>
          <w:tcPr>
            <w:tcW w:w="5000" w:type="pct"/>
            <w:shd w:val="clear" w:color="auto" w:fill="auto"/>
          </w:tcPr>
          <w:p w14:paraId="17FD4464" w14:textId="77777777" w:rsidR="006B5A61" w:rsidRPr="00F9243F" w:rsidRDefault="006B5A61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 xml:space="preserve">DIMENSÃO 2. Corpo Docente, Técnico e Pedagógico </w:t>
            </w:r>
            <w:r w:rsidRPr="00F9243F">
              <w:rPr>
                <w:rFonts w:ascii="Arial" w:hAnsi="Arial" w:cs="Arial"/>
                <w:sz w:val="20"/>
                <w:szCs w:val="20"/>
              </w:rPr>
              <w:t>(Fontes de consulta: Plano de Curso, ata das reuniões do colegiado, currículo documentado de cada docente, informações do departamento de pessoal ou similar).</w:t>
            </w:r>
          </w:p>
        </w:tc>
      </w:tr>
    </w:tbl>
    <w:p w14:paraId="63679648" w14:textId="48B3E2BE" w:rsidR="006B5A61" w:rsidRDefault="006B5A61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80E5DF4" w14:textId="77777777" w:rsidR="00067FC0" w:rsidRPr="00F9243F" w:rsidRDefault="00067FC0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560"/>
        <w:gridCol w:w="425"/>
        <w:gridCol w:w="7683"/>
      </w:tblGrid>
      <w:tr w:rsidR="00F9243F" w:rsidRPr="00F9243F" w14:paraId="03B2D30B" w14:textId="77777777" w:rsidTr="005718C5">
        <w:tc>
          <w:tcPr>
            <w:tcW w:w="680" w:type="dxa"/>
            <w:shd w:val="clear" w:color="auto" w:fill="auto"/>
          </w:tcPr>
          <w:p w14:paraId="58976E6A" w14:textId="77777777" w:rsidR="00F9243F" w:rsidRPr="00326261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6261"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</w:tc>
        <w:tc>
          <w:tcPr>
            <w:tcW w:w="1560" w:type="dxa"/>
            <w:shd w:val="clear" w:color="auto" w:fill="auto"/>
          </w:tcPr>
          <w:p w14:paraId="4473B9B1" w14:textId="77777777" w:rsidR="00F9243F" w:rsidRPr="00326261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6261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108" w:type="dxa"/>
            <w:gridSpan w:val="2"/>
            <w:shd w:val="clear" w:color="auto" w:fill="auto"/>
          </w:tcPr>
          <w:p w14:paraId="26A78555" w14:textId="77777777" w:rsidR="00F9243F" w:rsidRPr="00326261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6261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3FDBA329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7E56F335" w14:textId="77777777" w:rsidR="00F9243F" w:rsidRPr="00326261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6261">
              <w:rPr>
                <w:rFonts w:ascii="Arial" w:hAnsi="Arial" w:cs="Arial"/>
                <w:b/>
                <w:sz w:val="18"/>
                <w:szCs w:val="18"/>
              </w:rPr>
              <w:t>Atuação do Coordenador Pedagógico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8BD2A84" w14:textId="77777777" w:rsidR="00F9243F" w:rsidRPr="003262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150A4E" w14:textId="77777777" w:rsidR="00F9243F" w:rsidRPr="003262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3931F3" w14:textId="77777777" w:rsidR="00F9243F" w:rsidRPr="003262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3DE210" w14:textId="77777777" w:rsidR="00F9243F" w:rsidRPr="003262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164ECA" w14:textId="77777777" w:rsidR="00F9243F" w:rsidRPr="003262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D96017" w14:textId="77777777" w:rsidR="00F9243F" w:rsidRPr="003262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261">
              <w:rPr>
                <w:rFonts w:ascii="Arial" w:hAnsi="Arial" w:cs="Arial"/>
                <w:sz w:val="20"/>
                <w:szCs w:val="20"/>
              </w:rPr>
              <w:t xml:space="preserve">O profissional que atua na coordenação pedagógica: </w:t>
            </w:r>
          </w:p>
          <w:p w14:paraId="104841DA" w14:textId="77777777" w:rsidR="00F9243F" w:rsidRPr="003262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130676" w14:textId="77777777" w:rsidR="00F9243F" w:rsidRPr="003262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EBB488" w14:textId="77777777" w:rsidR="00F9243F" w:rsidRPr="00326261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2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3" w:type="dxa"/>
            <w:shd w:val="clear" w:color="auto" w:fill="auto"/>
          </w:tcPr>
          <w:p w14:paraId="0879B32E" w14:textId="77777777" w:rsidR="00F9243F" w:rsidRPr="003262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261">
              <w:rPr>
                <w:rFonts w:ascii="Arial" w:hAnsi="Arial" w:cs="Arial"/>
                <w:sz w:val="20"/>
                <w:szCs w:val="20"/>
              </w:rPr>
              <w:t>Não existe este profissional na instituição.</w:t>
            </w:r>
          </w:p>
        </w:tc>
      </w:tr>
      <w:tr w:rsidR="00F9243F" w:rsidRPr="00F9243F" w14:paraId="24616E7C" w14:textId="77777777" w:rsidTr="005718C5">
        <w:tc>
          <w:tcPr>
            <w:tcW w:w="680" w:type="dxa"/>
            <w:vMerge/>
            <w:shd w:val="clear" w:color="auto" w:fill="auto"/>
          </w:tcPr>
          <w:p w14:paraId="680F1F4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2EE5C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31724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3" w:type="dxa"/>
            <w:shd w:val="clear" w:color="auto" w:fill="auto"/>
          </w:tcPr>
          <w:p w14:paraId="7CFA2B7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possui graduação/licenciatura em pedagogia e/ou não tem experiência docente de dois anos; ou, se licenciado em outra área de conhecimento não tem pelo menos cinco anos de experiência docente.</w:t>
            </w:r>
          </w:p>
        </w:tc>
      </w:tr>
      <w:tr w:rsidR="00F9243F" w:rsidRPr="00F9243F" w14:paraId="7E946A37" w14:textId="77777777" w:rsidTr="005718C5">
        <w:tc>
          <w:tcPr>
            <w:tcW w:w="680" w:type="dxa"/>
            <w:vMerge/>
            <w:shd w:val="clear" w:color="auto" w:fill="auto"/>
          </w:tcPr>
          <w:p w14:paraId="48D85C3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55B92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AC5EC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3" w:type="dxa"/>
            <w:shd w:val="clear" w:color="auto" w:fill="auto"/>
          </w:tcPr>
          <w:p w14:paraId="1DBD348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Possui graduação/licenciatura em pedagogia, com experiência docente de, pelo menos, dois anos; do licenciado em outra área de conhecimento serão exigidos, pelo menos, cinco anos de experiência docente.</w:t>
            </w:r>
          </w:p>
        </w:tc>
      </w:tr>
      <w:tr w:rsidR="00F9243F" w:rsidRPr="00F9243F" w14:paraId="1AED7EF8" w14:textId="77777777" w:rsidTr="005718C5">
        <w:tc>
          <w:tcPr>
            <w:tcW w:w="680" w:type="dxa"/>
            <w:vMerge/>
            <w:shd w:val="clear" w:color="auto" w:fill="auto"/>
          </w:tcPr>
          <w:p w14:paraId="1EBBBE0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37540A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3DE5B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1726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83" w:type="dxa"/>
            <w:shd w:val="clear" w:color="auto" w:fill="auto"/>
          </w:tcPr>
          <w:p w14:paraId="0DAF58C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Possui graduação/licenciatura em pedagogia, com experiência docente de, pelo menos, dois anos; do licenciado em outra área de conhecimento serão exigidos, pelo menos, cinco anos de experiência docente. Uma das suas atribuições é acompanhar, consolidar e atualizar o Plano de Curso. </w:t>
            </w:r>
          </w:p>
        </w:tc>
      </w:tr>
      <w:tr w:rsidR="00F9243F" w:rsidRPr="00F9243F" w14:paraId="7B6F5485" w14:textId="77777777" w:rsidTr="005718C5">
        <w:tc>
          <w:tcPr>
            <w:tcW w:w="680" w:type="dxa"/>
            <w:vMerge/>
            <w:shd w:val="clear" w:color="auto" w:fill="auto"/>
          </w:tcPr>
          <w:p w14:paraId="242CBE2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3885BC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369BB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6FFB57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E03EE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3" w:type="dxa"/>
            <w:shd w:val="clear" w:color="auto" w:fill="auto"/>
          </w:tcPr>
          <w:p w14:paraId="47D96E75" w14:textId="4585BAD9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Possui graduação/licenciatura em pedagogia, com experiência docente de, pelo menos, dois anos; do licenciado em outra área de conhecimento serão exigidos, pelo menos, cinco anos de experiência docente.</w:t>
            </w:r>
            <w:r w:rsidRPr="00F9243F">
              <w:rPr>
                <w:sz w:val="20"/>
                <w:szCs w:val="20"/>
              </w:rPr>
              <w:t xml:space="preserve"> </w:t>
            </w:r>
            <w:r w:rsidRPr="00F9243F">
              <w:rPr>
                <w:rFonts w:ascii="Arial" w:hAnsi="Arial" w:cs="Arial"/>
                <w:sz w:val="20"/>
                <w:szCs w:val="20"/>
              </w:rPr>
              <w:t>Uma das suas atribuições é acompanhar, consolidar e atualizar o Plano de Curso, realizando estudos e atualização periódica, verificando o impacto do sistema de avaliação de aprendizagem na formação do estudante e analisando a adequação do perfil do egresso, considerando as DCN</w:t>
            </w:r>
            <w:r w:rsidR="00270ED3">
              <w:rPr>
                <w:rFonts w:ascii="Arial" w:hAnsi="Arial" w:cs="Arial"/>
                <w:sz w:val="20"/>
                <w:szCs w:val="20"/>
              </w:rPr>
              <w:t>s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 e as novas demandas do mundo do trabalho.</w:t>
            </w:r>
          </w:p>
        </w:tc>
      </w:tr>
    </w:tbl>
    <w:p w14:paraId="790A603C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154C456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560"/>
        <w:gridCol w:w="425"/>
        <w:gridCol w:w="7683"/>
      </w:tblGrid>
      <w:tr w:rsidR="00F9243F" w:rsidRPr="00F9243F" w14:paraId="571368A0" w14:textId="77777777" w:rsidTr="005718C5">
        <w:tc>
          <w:tcPr>
            <w:tcW w:w="680" w:type="dxa"/>
            <w:shd w:val="clear" w:color="auto" w:fill="auto"/>
          </w:tcPr>
          <w:p w14:paraId="3BFD088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2.2</w:t>
            </w:r>
          </w:p>
        </w:tc>
        <w:tc>
          <w:tcPr>
            <w:tcW w:w="1560" w:type="dxa"/>
            <w:shd w:val="clear" w:color="auto" w:fill="auto"/>
          </w:tcPr>
          <w:p w14:paraId="753D3BD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108" w:type="dxa"/>
            <w:gridSpan w:val="2"/>
            <w:shd w:val="clear" w:color="auto" w:fill="auto"/>
          </w:tcPr>
          <w:p w14:paraId="492CCF2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4E52050B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1EA1A61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Atuação do Coordenador de Curso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A6D32F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O profissional que atua na coordenação do curso:</w:t>
            </w:r>
          </w:p>
          <w:p w14:paraId="0A48340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018AC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3" w:type="dxa"/>
            <w:shd w:val="clear" w:color="auto" w:fill="auto"/>
          </w:tcPr>
          <w:p w14:paraId="4936972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existe este profissional na instituição.</w:t>
            </w:r>
          </w:p>
        </w:tc>
      </w:tr>
      <w:tr w:rsidR="00F9243F" w:rsidRPr="00F9243F" w14:paraId="2BB3A7FA" w14:textId="77777777" w:rsidTr="005718C5">
        <w:tc>
          <w:tcPr>
            <w:tcW w:w="680" w:type="dxa"/>
            <w:vMerge/>
            <w:shd w:val="clear" w:color="auto" w:fill="auto"/>
          </w:tcPr>
          <w:p w14:paraId="3B98483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C17624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22717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3" w:type="dxa"/>
            <w:shd w:val="clear" w:color="auto" w:fill="auto"/>
          </w:tcPr>
          <w:p w14:paraId="2C67F87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tem formação superior na área do curso que coordena e/ou seu regime de trabalho não é suficiente para o atendimento da demanda.</w:t>
            </w:r>
          </w:p>
        </w:tc>
      </w:tr>
      <w:tr w:rsidR="00F9243F" w:rsidRPr="00F9243F" w14:paraId="5B74E25D" w14:textId="77777777" w:rsidTr="005718C5">
        <w:tc>
          <w:tcPr>
            <w:tcW w:w="680" w:type="dxa"/>
            <w:vMerge/>
            <w:shd w:val="clear" w:color="auto" w:fill="auto"/>
          </w:tcPr>
          <w:p w14:paraId="263FE4E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C3C7B6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562AC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3" w:type="dxa"/>
            <w:shd w:val="clear" w:color="auto" w:fill="auto"/>
          </w:tcPr>
          <w:p w14:paraId="7FB4F05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Tem formação superior na área do curso que coordena e o seu regime de trabalho é de tempo parcial ou integral e possibilita o atendimento da demanda, considerando a gestão do curso e a relação com os docentes e discentes.</w:t>
            </w:r>
          </w:p>
        </w:tc>
      </w:tr>
      <w:tr w:rsidR="00F9243F" w:rsidRPr="00F9243F" w14:paraId="4230E936" w14:textId="77777777" w:rsidTr="005718C5">
        <w:tc>
          <w:tcPr>
            <w:tcW w:w="680" w:type="dxa"/>
            <w:vMerge/>
            <w:shd w:val="clear" w:color="auto" w:fill="auto"/>
          </w:tcPr>
          <w:p w14:paraId="2E1D02C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A010D0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5C780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83" w:type="dxa"/>
            <w:shd w:val="clear" w:color="auto" w:fill="auto"/>
          </w:tcPr>
          <w:p w14:paraId="4775021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Tem formação superior na área do curso que coordena e o seu regime de trabalho é de tempo parcial ou integral e possibilita o atendimento da demanda, considerando a gestão do curso e a relação com os docentes e discentes,</w:t>
            </w:r>
            <w:r w:rsidRPr="00F9243F">
              <w:rPr>
                <w:rFonts w:ascii="Calibri-Bold" w:hAnsi="Calibri-Bold" w:cs="Calibri-Bold"/>
                <w:bCs/>
                <w:sz w:val="20"/>
                <w:szCs w:val="20"/>
                <w:lang w:eastAsia="pt-BR"/>
              </w:rPr>
              <w:t xml:space="preserve"> </w:t>
            </w:r>
            <w:r w:rsidRPr="00F9243F">
              <w:rPr>
                <w:rFonts w:ascii="Arial" w:hAnsi="Arial" w:cs="Arial"/>
                <w:bCs/>
                <w:sz w:val="20"/>
                <w:szCs w:val="20"/>
              </w:rPr>
              <w:t xml:space="preserve">por meio da elaboração de um plano de ação 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documentado e compartilhado, que preveja </w:t>
            </w:r>
            <w:r w:rsidRPr="00F9243F">
              <w:rPr>
                <w:rFonts w:ascii="Arial" w:hAnsi="Arial" w:cs="Arial"/>
                <w:bCs/>
                <w:sz w:val="20"/>
                <w:szCs w:val="20"/>
              </w:rPr>
              <w:t xml:space="preserve">indicadores do desempenho da coordenação 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a serem disponibilizados publicamente. </w:t>
            </w:r>
          </w:p>
          <w:p w14:paraId="6EDD7DD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9243F" w:rsidRPr="00F9243F" w14:paraId="6CB1AD29" w14:textId="77777777" w:rsidTr="005718C5">
        <w:tc>
          <w:tcPr>
            <w:tcW w:w="680" w:type="dxa"/>
            <w:vMerge/>
            <w:shd w:val="clear" w:color="auto" w:fill="auto"/>
          </w:tcPr>
          <w:p w14:paraId="696F834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60BF94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672BB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83" w:type="dxa"/>
            <w:shd w:val="clear" w:color="auto" w:fill="auto"/>
          </w:tcPr>
          <w:p w14:paraId="4505600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Tem formação superior na área do curso que coordena e o seu regime de trabalho é de tempo parcial ou integral e possibilita o atendimento da demanda, considerando a gestão do curso e a relação com os docentes e discentes, por meio da elaboração de um plano de ação documentado e compartilhado, que preveja indicadores de desempenho da coordenação a serem disponibilizados publicamente, e o planejamento da administração do corpo docente do seu curso, favorecendo a integração e a melhoria contínua.</w:t>
            </w:r>
          </w:p>
          <w:p w14:paraId="7A42B89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8F5BCD6" w14:textId="110807D0" w:rsidR="00A6374E" w:rsidRDefault="00A6374E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ED30EF5" w14:textId="77777777" w:rsidR="000D6988" w:rsidRDefault="000D6988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560"/>
        <w:gridCol w:w="425"/>
        <w:gridCol w:w="7683"/>
      </w:tblGrid>
      <w:tr w:rsidR="00F9243F" w:rsidRPr="00F9243F" w14:paraId="79185F83" w14:textId="77777777" w:rsidTr="005718C5">
        <w:tc>
          <w:tcPr>
            <w:tcW w:w="680" w:type="dxa"/>
            <w:shd w:val="clear" w:color="auto" w:fill="auto"/>
          </w:tcPr>
          <w:p w14:paraId="0F9B4CA4" w14:textId="77777777" w:rsidR="00F9243F" w:rsidRPr="00B05A68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A68">
              <w:rPr>
                <w:rFonts w:ascii="Arial" w:hAnsi="Arial" w:cs="Arial"/>
                <w:b/>
                <w:sz w:val="18"/>
                <w:szCs w:val="18"/>
              </w:rPr>
              <w:t>2.3</w:t>
            </w:r>
          </w:p>
        </w:tc>
        <w:tc>
          <w:tcPr>
            <w:tcW w:w="1560" w:type="dxa"/>
            <w:shd w:val="clear" w:color="auto" w:fill="auto"/>
          </w:tcPr>
          <w:p w14:paraId="53D7F051" w14:textId="77777777" w:rsidR="00F9243F" w:rsidRPr="00B05A68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A68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108" w:type="dxa"/>
            <w:gridSpan w:val="2"/>
            <w:shd w:val="clear" w:color="auto" w:fill="auto"/>
          </w:tcPr>
          <w:p w14:paraId="1E2B2ADF" w14:textId="77777777" w:rsidR="00F9243F" w:rsidRPr="00B05A68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A68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79178F74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</w:tcPr>
          <w:p w14:paraId="37150EC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43F">
              <w:rPr>
                <w:rFonts w:ascii="Arial" w:hAnsi="Arial" w:cs="Arial"/>
                <w:b/>
                <w:sz w:val="16"/>
                <w:szCs w:val="16"/>
              </w:rPr>
              <w:t>Titulação do corpo docente do curso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E4378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32934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48D9D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 respeito da formação do corpo docente: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D9FF3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3" w:type="dxa"/>
            <w:shd w:val="clear" w:color="auto" w:fill="auto"/>
          </w:tcPr>
          <w:p w14:paraId="5120F9AF" w14:textId="0394F27D" w:rsidR="00F9243F" w:rsidRPr="00326261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261">
              <w:rPr>
                <w:rFonts w:ascii="Arial" w:hAnsi="Arial" w:cs="Arial"/>
                <w:sz w:val="20"/>
                <w:szCs w:val="20"/>
              </w:rPr>
              <w:t>A instituição tem algum docente</w:t>
            </w:r>
            <w:r w:rsidR="00DE2781" w:rsidRPr="00326261">
              <w:rPr>
                <w:rFonts w:ascii="Arial" w:hAnsi="Arial" w:cs="Arial"/>
                <w:sz w:val="20"/>
                <w:szCs w:val="20"/>
              </w:rPr>
              <w:t xml:space="preserve"> que não atende ao que preceitua o artigo 58 da Resolução CEE-ES nº 3.777/2014.</w:t>
            </w:r>
          </w:p>
        </w:tc>
      </w:tr>
      <w:tr w:rsidR="00F9243F" w:rsidRPr="00F9243F" w14:paraId="77EBA857" w14:textId="77777777" w:rsidTr="005718C5">
        <w:tc>
          <w:tcPr>
            <w:tcW w:w="680" w:type="dxa"/>
            <w:vMerge/>
            <w:shd w:val="clear" w:color="auto" w:fill="auto"/>
          </w:tcPr>
          <w:p w14:paraId="17E7500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F5CBD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9928B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3" w:type="dxa"/>
            <w:shd w:val="clear" w:color="auto" w:fill="auto"/>
          </w:tcPr>
          <w:p w14:paraId="15BC67ED" w14:textId="650AF8D7" w:rsidR="00F9243F" w:rsidRPr="00326261" w:rsidRDefault="00DE2781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6261">
              <w:rPr>
                <w:rFonts w:ascii="Arial" w:hAnsi="Arial" w:cs="Arial"/>
                <w:sz w:val="20"/>
                <w:szCs w:val="20"/>
              </w:rPr>
              <w:t>Todos</w:t>
            </w:r>
            <w:r w:rsidR="00F9243F" w:rsidRPr="003262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6261">
              <w:rPr>
                <w:rFonts w:ascii="Arial" w:hAnsi="Arial" w:cs="Arial"/>
                <w:sz w:val="20"/>
                <w:szCs w:val="20"/>
              </w:rPr>
              <w:t xml:space="preserve">atendem ao que preceitua o artigo 58 da Resolução CEE-ES nº 3.777/2014, mas nem todos têm formação aderente ao componente curricular em que atuam. </w:t>
            </w:r>
          </w:p>
        </w:tc>
      </w:tr>
      <w:tr w:rsidR="00F9243F" w:rsidRPr="00F9243F" w14:paraId="0ADDDB19" w14:textId="77777777" w:rsidTr="005718C5">
        <w:tc>
          <w:tcPr>
            <w:tcW w:w="680" w:type="dxa"/>
            <w:vMerge/>
            <w:shd w:val="clear" w:color="auto" w:fill="auto"/>
          </w:tcPr>
          <w:p w14:paraId="26A6091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B892F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EA3FF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3" w:type="dxa"/>
            <w:shd w:val="clear" w:color="auto" w:fill="auto"/>
          </w:tcPr>
          <w:p w14:paraId="26A45F04" w14:textId="3F232D3F" w:rsidR="00F9243F" w:rsidRPr="00326261" w:rsidRDefault="00DE2781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261">
              <w:rPr>
                <w:rFonts w:ascii="Arial" w:hAnsi="Arial" w:cs="Arial"/>
                <w:sz w:val="20"/>
                <w:szCs w:val="20"/>
              </w:rPr>
              <w:t xml:space="preserve">Todos atendem ao que preceitua o artigo 58 da Resolução CEE-ES nº 3.777/2014, e têm formação aderente ao componente curricular em que atuam. </w:t>
            </w:r>
          </w:p>
        </w:tc>
      </w:tr>
      <w:tr w:rsidR="00F9243F" w:rsidRPr="00F9243F" w14:paraId="133E012F" w14:textId="77777777" w:rsidTr="005718C5">
        <w:tc>
          <w:tcPr>
            <w:tcW w:w="680" w:type="dxa"/>
            <w:vMerge/>
            <w:shd w:val="clear" w:color="auto" w:fill="auto"/>
          </w:tcPr>
          <w:p w14:paraId="7C2AFBD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0D267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88E99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83" w:type="dxa"/>
            <w:shd w:val="clear" w:color="auto" w:fill="auto"/>
          </w:tcPr>
          <w:p w14:paraId="5E76EBB9" w14:textId="49C17215" w:rsidR="00F9243F" w:rsidRPr="00326261" w:rsidRDefault="00DE2781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261">
              <w:rPr>
                <w:rFonts w:ascii="Arial" w:hAnsi="Arial" w:cs="Arial"/>
                <w:sz w:val="20"/>
                <w:szCs w:val="20"/>
              </w:rPr>
              <w:t>Todos atendem ao que preceitua o artigo 58 da Resolução CEE-ES nº 3.777/2014, e têm formação aderente ao componente curricular em que atuam e pelo menos 50% tem pós-graduação (especializ</w:t>
            </w:r>
            <w:r w:rsidR="008F4664">
              <w:rPr>
                <w:rFonts w:ascii="Arial" w:hAnsi="Arial" w:cs="Arial"/>
                <w:sz w:val="20"/>
                <w:szCs w:val="20"/>
              </w:rPr>
              <w:t>ação, mestrado ou doutorado)</w:t>
            </w:r>
            <w:r w:rsidRPr="003262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243F" w:rsidRPr="00F9243F" w14:paraId="5C4EA537" w14:textId="77777777" w:rsidTr="005718C5">
        <w:tc>
          <w:tcPr>
            <w:tcW w:w="680" w:type="dxa"/>
            <w:vMerge/>
            <w:shd w:val="clear" w:color="auto" w:fill="auto"/>
          </w:tcPr>
          <w:p w14:paraId="4CC02DE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AE023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979EC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83" w:type="dxa"/>
            <w:shd w:val="clear" w:color="auto" w:fill="auto"/>
          </w:tcPr>
          <w:p w14:paraId="64B3AF08" w14:textId="5840A1A5" w:rsidR="00F9243F" w:rsidRPr="00326261" w:rsidRDefault="007914C1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261">
              <w:rPr>
                <w:rFonts w:ascii="Arial" w:hAnsi="Arial" w:cs="Arial"/>
                <w:sz w:val="20"/>
                <w:szCs w:val="20"/>
              </w:rPr>
              <w:t>Todos atendem ao que preceitua o artigo 58 da Resolução CEE-ES nº 3.777/2014, e têm formação aderente ao componente curricular em que atuam e pelo menos 75% tem pós-graduação (especialização, mestrado ou doutorado).</w:t>
            </w:r>
          </w:p>
        </w:tc>
      </w:tr>
    </w:tbl>
    <w:p w14:paraId="50250A9E" w14:textId="48A5CD0E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BB85B5E" w14:textId="77777777" w:rsidR="00067FC0" w:rsidRPr="00F9243F" w:rsidRDefault="00067FC0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95"/>
        <w:gridCol w:w="420"/>
        <w:gridCol w:w="7358"/>
      </w:tblGrid>
      <w:tr w:rsidR="00F9243F" w:rsidRPr="00F9243F" w14:paraId="0DA78877" w14:textId="77777777" w:rsidTr="005718C5">
        <w:tc>
          <w:tcPr>
            <w:tcW w:w="675" w:type="dxa"/>
            <w:shd w:val="clear" w:color="auto" w:fill="auto"/>
          </w:tcPr>
          <w:p w14:paraId="4207FC91" w14:textId="77777777" w:rsidR="00F9243F" w:rsidRPr="00925E3C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5E3C">
              <w:rPr>
                <w:rFonts w:ascii="Arial" w:hAnsi="Arial" w:cs="Arial"/>
                <w:b/>
                <w:sz w:val="18"/>
                <w:szCs w:val="18"/>
              </w:rPr>
              <w:t>2.4</w:t>
            </w:r>
          </w:p>
        </w:tc>
        <w:tc>
          <w:tcPr>
            <w:tcW w:w="1895" w:type="dxa"/>
            <w:shd w:val="clear" w:color="auto" w:fill="auto"/>
          </w:tcPr>
          <w:p w14:paraId="47713100" w14:textId="77777777" w:rsidR="00F9243F" w:rsidRPr="00925E3C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5E3C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778" w:type="dxa"/>
            <w:gridSpan w:val="2"/>
            <w:shd w:val="clear" w:color="auto" w:fill="auto"/>
          </w:tcPr>
          <w:p w14:paraId="5C719D2C" w14:textId="77777777" w:rsidR="00F9243F" w:rsidRPr="00925E3C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3C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0427BDF0" w14:textId="77777777" w:rsidTr="005718C5"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6F2AEAC9" w14:textId="77777777" w:rsidR="00F9243F" w:rsidRPr="00925E3C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E3C">
              <w:rPr>
                <w:rFonts w:ascii="Arial" w:hAnsi="Arial" w:cs="Arial"/>
                <w:b/>
                <w:sz w:val="18"/>
                <w:szCs w:val="18"/>
              </w:rPr>
              <w:t>Atuação do corpo docente</w:t>
            </w:r>
          </w:p>
        </w:tc>
        <w:tc>
          <w:tcPr>
            <w:tcW w:w="1895" w:type="dxa"/>
            <w:vMerge w:val="restart"/>
            <w:shd w:val="clear" w:color="auto" w:fill="auto"/>
          </w:tcPr>
          <w:p w14:paraId="5C7E0BA4" w14:textId="77777777" w:rsidR="00F9243F" w:rsidRPr="00925E3C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84264" w14:textId="16AB34F2" w:rsidR="00F9243F" w:rsidRPr="00925E3C" w:rsidRDefault="00F62C1C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Avaliação da atuação dos </w:t>
            </w:r>
            <w:r w:rsidR="00F9243F" w:rsidRPr="00925E3C">
              <w:rPr>
                <w:rFonts w:ascii="Arial" w:hAnsi="Arial" w:cs="Arial"/>
                <w:sz w:val="20"/>
                <w:szCs w:val="20"/>
              </w:rPr>
              <w:t>docentes da instituição:</w:t>
            </w:r>
          </w:p>
          <w:p w14:paraId="0291AFA2" w14:textId="77777777" w:rsidR="00233F6A" w:rsidRDefault="00233F6A" w:rsidP="005718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D7B0ED" w14:textId="341CB59B" w:rsidR="00F9243F" w:rsidRPr="00925E3C" w:rsidRDefault="00F62C1C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 casos de aprovação ou autorização inicial, avaliar o planejamento dessas avaliações, e nos casos de renovação, avaliar a sua institucionalização.</w:t>
            </w:r>
          </w:p>
          <w:p w14:paraId="7BD32312" w14:textId="77777777" w:rsidR="00F9243F" w:rsidRDefault="00F62C1C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5AB2939" w14:textId="25DE633D" w:rsidR="00F62C1C" w:rsidRPr="00F62C1C" w:rsidRDefault="00F62C1C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259413B" w14:textId="77777777" w:rsidR="00F9243F" w:rsidRPr="00925E3C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58" w:type="dxa"/>
            <w:shd w:val="clear" w:color="auto" w:fill="auto"/>
          </w:tcPr>
          <w:p w14:paraId="55283FE3" w14:textId="374A36C7" w:rsidR="00F9243F" w:rsidRPr="00925E3C" w:rsidRDefault="00251E37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3C">
              <w:rPr>
                <w:rFonts w:ascii="Arial" w:hAnsi="Arial" w:cs="Arial"/>
                <w:sz w:val="20"/>
                <w:szCs w:val="20"/>
              </w:rPr>
              <w:t>Não há evidências no relatório de autoavaliação institucional sobre a atuação dos docentes.</w:t>
            </w:r>
          </w:p>
        </w:tc>
      </w:tr>
      <w:tr w:rsidR="00F9243F" w:rsidRPr="00F9243F" w14:paraId="5F296F6D" w14:textId="77777777" w:rsidTr="005718C5">
        <w:tc>
          <w:tcPr>
            <w:tcW w:w="675" w:type="dxa"/>
            <w:vMerge/>
            <w:shd w:val="clear" w:color="auto" w:fill="auto"/>
          </w:tcPr>
          <w:p w14:paraId="03AE44D5" w14:textId="77777777" w:rsidR="00F9243F" w:rsidRPr="00925E3C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14:paraId="4F934C09" w14:textId="77777777" w:rsidR="00F9243F" w:rsidRPr="00925E3C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D8D8FF" w14:textId="77777777" w:rsidR="00F9243F" w:rsidRPr="00925E3C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8" w:type="dxa"/>
            <w:shd w:val="clear" w:color="auto" w:fill="auto"/>
          </w:tcPr>
          <w:p w14:paraId="7A09A5C5" w14:textId="28494CB5" w:rsidR="00F9243F" w:rsidRPr="00925E3C" w:rsidRDefault="00251E37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3C">
              <w:rPr>
                <w:rFonts w:ascii="Arial" w:hAnsi="Arial" w:cs="Arial"/>
                <w:sz w:val="20"/>
                <w:szCs w:val="20"/>
              </w:rPr>
              <w:t xml:space="preserve">Há evidências no relatório de autoavaliação institucional </w:t>
            </w:r>
            <w:r w:rsidR="003804A6" w:rsidRPr="00925E3C">
              <w:rPr>
                <w:rFonts w:ascii="Arial" w:hAnsi="Arial" w:cs="Arial"/>
                <w:sz w:val="20"/>
                <w:szCs w:val="20"/>
              </w:rPr>
              <w:t>de que os</w:t>
            </w:r>
            <w:r w:rsidRPr="00925E3C">
              <w:rPr>
                <w:rFonts w:ascii="Arial" w:hAnsi="Arial" w:cs="Arial"/>
                <w:sz w:val="20"/>
                <w:szCs w:val="20"/>
              </w:rPr>
              <w:t xml:space="preserve"> docentes</w:t>
            </w:r>
            <w:r w:rsidR="003804A6" w:rsidRPr="00925E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E3C">
              <w:rPr>
                <w:rFonts w:ascii="Arial" w:hAnsi="Arial" w:cs="Arial"/>
                <w:sz w:val="20"/>
                <w:szCs w:val="20"/>
              </w:rPr>
              <w:t>n</w:t>
            </w:r>
            <w:r w:rsidR="00F9243F" w:rsidRPr="00925E3C">
              <w:rPr>
                <w:rFonts w:ascii="Arial" w:hAnsi="Arial" w:cs="Arial"/>
                <w:sz w:val="20"/>
                <w:szCs w:val="20"/>
              </w:rPr>
              <w:t>ão promovem ações que identifiquem as dificuldades dos alunos, ou não expõem o conteúdo em linguagem aderente às características da turma, ou não apresentam exemplos contextualizados com os conteúdos dos componentes curriculares ou não elaboram atividades específicas para a promoção da aprendizagem de alunos com dificuldades.</w:t>
            </w:r>
          </w:p>
        </w:tc>
      </w:tr>
      <w:tr w:rsidR="00F9243F" w:rsidRPr="00F9243F" w14:paraId="7858CFEB" w14:textId="77777777" w:rsidTr="005718C5">
        <w:tc>
          <w:tcPr>
            <w:tcW w:w="675" w:type="dxa"/>
            <w:vMerge/>
            <w:shd w:val="clear" w:color="auto" w:fill="auto"/>
          </w:tcPr>
          <w:p w14:paraId="53A481FC" w14:textId="77777777" w:rsidR="00F9243F" w:rsidRPr="00925E3C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14:paraId="691B9522" w14:textId="77777777" w:rsidR="00F9243F" w:rsidRPr="00925E3C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352B77" w14:textId="77777777" w:rsidR="00F9243F" w:rsidRPr="00925E3C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58" w:type="dxa"/>
            <w:shd w:val="clear" w:color="auto" w:fill="auto"/>
          </w:tcPr>
          <w:p w14:paraId="2CD16693" w14:textId="417C2FA7" w:rsidR="00F9243F" w:rsidRPr="00925E3C" w:rsidRDefault="00251E37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3C">
              <w:rPr>
                <w:rFonts w:ascii="Arial" w:hAnsi="Arial" w:cs="Arial"/>
                <w:sz w:val="20"/>
                <w:szCs w:val="20"/>
              </w:rPr>
              <w:t xml:space="preserve">Há evidências no relatório de autoavaliação institucional </w:t>
            </w:r>
            <w:r w:rsidR="003804A6" w:rsidRPr="00925E3C">
              <w:rPr>
                <w:rFonts w:ascii="Arial" w:hAnsi="Arial" w:cs="Arial"/>
                <w:sz w:val="20"/>
                <w:szCs w:val="20"/>
              </w:rPr>
              <w:t>de que os</w:t>
            </w:r>
            <w:r w:rsidRPr="00925E3C">
              <w:rPr>
                <w:rFonts w:ascii="Arial" w:hAnsi="Arial" w:cs="Arial"/>
                <w:sz w:val="20"/>
                <w:szCs w:val="20"/>
              </w:rPr>
              <w:t xml:space="preserve"> docentes p</w:t>
            </w:r>
            <w:r w:rsidR="00F9243F" w:rsidRPr="00925E3C">
              <w:rPr>
                <w:rFonts w:ascii="Arial" w:hAnsi="Arial" w:cs="Arial"/>
                <w:sz w:val="20"/>
                <w:szCs w:val="20"/>
              </w:rPr>
              <w:t>romovem ações que identifiquem as dificuldades dos alunos, expõem o conteúdo em linguagem aderente às características da turma, apresentam exemplos contextualizados com os conteúdos dos componentes curriculares e elaboram atividades específicas para a promoção da aprendizagem de alunos com dificuldades.</w:t>
            </w:r>
          </w:p>
        </w:tc>
      </w:tr>
      <w:tr w:rsidR="00F9243F" w:rsidRPr="00F9243F" w14:paraId="3E0032CF" w14:textId="77777777" w:rsidTr="005718C5">
        <w:tc>
          <w:tcPr>
            <w:tcW w:w="675" w:type="dxa"/>
            <w:vMerge/>
            <w:shd w:val="clear" w:color="auto" w:fill="auto"/>
          </w:tcPr>
          <w:p w14:paraId="022D6542" w14:textId="77777777" w:rsidR="00F9243F" w:rsidRPr="00925E3C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14:paraId="22924442" w14:textId="77777777" w:rsidR="00F9243F" w:rsidRPr="00925E3C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51630E" w14:textId="77777777" w:rsidR="00F9243F" w:rsidRPr="00925E3C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58" w:type="dxa"/>
            <w:shd w:val="clear" w:color="auto" w:fill="auto"/>
          </w:tcPr>
          <w:p w14:paraId="2D520114" w14:textId="46EC0D96" w:rsidR="00F9243F" w:rsidRPr="00925E3C" w:rsidRDefault="00251E37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3C">
              <w:rPr>
                <w:rFonts w:ascii="Arial" w:hAnsi="Arial" w:cs="Arial"/>
                <w:sz w:val="20"/>
                <w:szCs w:val="20"/>
              </w:rPr>
              <w:t xml:space="preserve">Há evidências no relatório de autoavaliação institucional </w:t>
            </w:r>
            <w:r w:rsidR="003804A6" w:rsidRPr="00925E3C">
              <w:rPr>
                <w:rFonts w:ascii="Arial" w:hAnsi="Arial" w:cs="Arial"/>
                <w:sz w:val="20"/>
                <w:szCs w:val="20"/>
              </w:rPr>
              <w:t>de que os</w:t>
            </w:r>
            <w:r w:rsidRPr="00925E3C">
              <w:rPr>
                <w:rFonts w:ascii="Arial" w:hAnsi="Arial" w:cs="Arial"/>
                <w:sz w:val="20"/>
                <w:szCs w:val="20"/>
              </w:rPr>
              <w:t xml:space="preserve"> docentes p</w:t>
            </w:r>
            <w:r w:rsidR="00F9243F" w:rsidRPr="00925E3C">
              <w:rPr>
                <w:rFonts w:ascii="Arial" w:hAnsi="Arial" w:cs="Arial"/>
                <w:sz w:val="20"/>
                <w:szCs w:val="20"/>
              </w:rPr>
              <w:t>romovem ações que identifiquem as dificuldades dos alunos, expõem o conteúdo em linguagem aderente às características da turma, apresentam exemplos contextualizados com os conteúdos dos componentes curriculares e elaboram atividades específicas para a promoção da aprendizagem de alunos com dificuldades e avaliações diagnósticas, formativas e somativas, utilizando os resultados para redefinição de sua prática docente no período.</w:t>
            </w:r>
          </w:p>
        </w:tc>
      </w:tr>
      <w:tr w:rsidR="00F9243F" w:rsidRPr="00F9243F" w14:paraId="1B10601F" w14:textId="77777777" w:rsidTr="005718C5">
        <w:tc>
          <w:tcPr>
            <w:tcW w:w="675" w:type="dxa"/>
            <w:vMerge/>
            <w:shd w:val="clear" w:color="auto" w:fill="auto"/>
          </w:tcPr>
          <w:p w14:paraId="28AA012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14:paraId="1CFBC3E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96993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58" w:type="dxa"/>
            <w:shd w:val="clear" w:color="auto" w:fill="auto"/>
          </w:tcPr>
          <w:p w14:paraId="09805382" w14:textId="4E9EA7CA" w:rsidR="001C0CCE" w:rsidRPr="00925E3C" w:rsidRDefault="00251E37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3C">
              <w:rPr>
                <w:rFonts w:ascii="Arial" w:hAnsi="Arial" w:cs="Arial"/>
                <w:sz w:val="20"/>
                <w:szCs w:val="20"/>
              </w:rPr>
              <w:t xml:space="preserve">Há evidências no relatório de autoavaliação institucional </w:t>
            </w:r>
            <w:r w:rsidR="003804A6" w:rsidRPr="00925E3C">
              <w:rPr>
                <w:rFonts w:ascii="Arial" w:hAnsi="Arial" w:cs="Arial"/>
                <w:sz w:val="20"/>
                <w:szCs w:val="20"/>
              </w:rPr>
              <w:t>de que os</w:t>
            </w:r>
            <w:r w:rsidRPr="00925E3C">
              <w:rPr>
                <w:rFonts w:ascii="Arial" w:hAnsi="Arial" w:cs="Arial"/>
                <w:sz w:val="20"/>
                <w:szCs w:val="20"/>
              </w:rPr>
              <w:t xml:space="preserve"> docentes p</w:t>
            </w:r>
            <w:r w:rsidR="00F9243F" w:rsidRPr="00925E3C">
              <w:rPr>
                <w:rFonts w:ascii="Arial" w:hAnsi="Arial" w:cs="Arial"/>
                <w:sz w:val="20"/>
                <w:szCs w:val="20"/>
              </w:rPr>
              <w:t>romovem ações que identifiquem as dificuldades dos alunos, expõem o conteúdo em linguagem aderente às características da turma, apresentam exemplos contextualizados com os conteúdos dos componentes curriculares e elaboram atividades específicas para a promoção da aprendizagem de alunos com dificuldades e avaliações diagnósticas, formativas e somativas, utilizando os resultados para redefinição de sua prática docente no período, exercer liderança e ter sua produção reconhecida.</w:t>
            </w:r>
          </w:p>
        </w:tc>
      </w:tr>
    </w:tbl>
    <w:p w14:paraId="5E444596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1F1C39D" w14:textId="77777777" w:rsidR="000D6988" w:rsidRPr="00F9243F" w:rsidRDefault="000D6988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55"/>
        <w:gridCol w:w="255"/>
        <w:gridCol w:w="7258"/>
      </w:tblGrid>
      <w:tr w:rsidR="00F9243F" w:rsidRPr="00F9243F" w14:paraId="55DD7195" w14:textId="77777777" w:rsidTr="005718C5">
        <w:tc>
          <w:tcPr>
            <w:tcW w:w="680" w:type="dxa"/>
            <w:shd w:val="clear" w:color="auto" w:fill="auto"/>
            <w:vAlign w:val="center"/>
          </w:tcPr>
          <w:p w14:paraId="0F3B4A22" w14:textId="77777777" w:rsidR="00F9243F" w:rsidRPr="00EC4E25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E25">
              <w:rPr>
                <w:rFonts w:ascii="Arial" w:hAnsi="Arial" w:cs="Arial"/>
                <w:b/>
                <w:sz w:val="18"/>
                <w:szCs w:val="18"/>
              </w:rPr>
              <w:t>2.5</w:t>
            </w:r>
          </w:p>
        </w:tc>
        <w:tc>
          <w:tcPr>
            <w:tcW w:w="2155" w:type="dxa"/>
            <w:shd w:val="clear" w:color="auto" w:fill="auto"/>
          </w:tcPr>
          <w:p w14:paraId="7097BED5" w14:textId="77777777" w:rsidR="00F9243F" w:rsidRPr="00EC4E25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E25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880F256" w14:textId="77777777" w:rsidR="00F9243F" w:rsidRPr="00EC4E25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E25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68427B03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2B5B3EA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43F">
              <w:rPr>
                <w:rFonts w:ascii="Arial" w:hAnsi="Arial" w:cs="Arial"/>
                <w:sz w:val="16"/>
                <w:szCs w:val="16"/>
              </w:rPr>
              <w:t>A</w:t>
            </w:r>
            <w:r w:rsidRPr="00F9243F">
              <w:rPr>
                <w:rFonts w:ascii="Arial" w:hAnsi="Arial" w:cs="Arial"/>
                <w:b/>
                <w:sz w:val="16"/>
                <w:szCs w:val="16"/>
              </w:rPr>
              <w:t>companhamento do trabalho docente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667EE76D" w14:textId="536CE0DA" w:rsid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Política de desenvolvimento e de acompanhamento do trabalho docente: </w:t>
            </w:r>
          </w:p>
          <w:p w14:paraId="12FAE3FD" w14:textId="77777777" w:rsidR="001C0CCE" w:rsidRPr="00495EA0" w:rsidRDefault="001C0CCE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81363D" w14:textId="04018B59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10A7C6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8" w:type="dxa"/>
            <w:shd w:val="clear" w:color="auto" w:fill="auto"/>
          </w:tcPr>
          <w:p w14:paraId="1A527440" w14:textId="4AB22413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existe</w:t>
            </w:r>
            <w:r w:rsidR="00614F26">
              <w:rPr>
                <w:rFonts w:ascii="Arial" w:hAnsi="Arial" w:cs="Arial"/>
                <w:sz w:val="20"/>
                <w:szCs w:val="20"/>
              </w:rPr>
              <w:t>, nos casos de renovação, ou não está previsto, nos casos de aprovação ou autorização inicial</w:t>
            </w:r>
            <w:r w:rsidRPr="00F924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43F" w:rsidRPr="00F9243F" w14:paraId="0A1BEBDC" w14:textId="77777777" w:rsidTr="005718C5">
        <w:tc>
          <w:tcPr>
            <w:tcW w:w="680" w:type="dxa"/>
            <w:vMerge/>
            <w:shd w:val="clear" w:color="auto" w:fill="auto"/>
          </w:tcPr>
          <w:p w14:paraId="5976120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219EA4F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E2C167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58" w:type="dxa"/>
            <w:shd w:val="clear" w:color="auto" w:fill="auto"/>
          </w:tcPr>
          <w:p w14:paraId="5C678310" w14:textId="54072492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Ocorre eventualmente</w:t>
            </w:r>
            <w:r w:rsidR="00614F26">
              <w:rPr>
                <w:rFonts w:ascii="Arial" w:hAnsi="Arial" w:cs="Arial"/>
                <w:sz w:val="20"/>
                <w:szCs w:val="20"/>
              </w:rPr>
              <w:t>, nos casos de renovação, ou sua frequência não está prevista, nos casos de aprovação ou autorização inicial</w:t>
            </w:r>
            <w:r w:rsidR="00614F26" w:rsidRPr="00F924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43F" w:rsidRPr="00F9243F" w14:paraId="00524823" w14:textId="77777777" w:rsidTr="005718C5">
        <w:tc>
          <w:tcPr>
            <w:tcW w:w="680" w:type="dxa"/>
            <w:vMerge/>
            <w:shd w:val="clear" w:color="auto" w:fill="auto"/>
          </w:tcPr>
          <w:p w14:paraId="6C3411B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2499700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2D6C8E3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58" w:type="dxa"/>
            <w:shd w:val="clear" w:color="auto" w:fill="auto"/>
          </w:tcPr>
          <w:p w14:paraId="3899D377" w14:textId="79783A15" w:rsidR="00F9243F" w:rsidRPr="00F9243F" w:rsidRDefault="00614F26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 implantado, nos casos de renovação, ou está previsto, nos casos de aprovação ou autorização inicial</w:t>
            </w:r>
            <w:r w:rsidRPr="00F924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43F" w:rsidRPr="00F9243F" w14:paraId="3BD013F8" w14:textId="77777777" w:rsidTr="005718C5">
        <w:tc>
          <w:tcPr>
            <w:tcW w:w="680" w:type="dxa"/>
            <w:vMerge/>
            <w:shd w:val="clear" w:color="auto" w:fill="auto"/>
          </w:tcPr>
          <w:p w14:paraId="6FA61A4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24A7B5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0E6AC2B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58" w:type="dxa"/>
            <w:shd w:val="clear" w:color="auto" w:fill="auto"/>
          </w:tcPr>
          <w:p w14:paraId="30BC1DCD" w14:textId="4A4B807E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Está implantado em sistema que permite acompanhamento das atividades em tempo real</w:t>
            </w:r>
            <w:r w:rsidR="00614F26">
              <w:rPr>
                <w:rFonts w:ascii="Arial" w:hAnsi="Arial" w:cs="Arial"/>
                <w:sz w:val="20"/>
                <w:szCs w:val="20"/>
              </w:rPr>
              <w:t>, nos casos de renovação, ou essa característica não está prevista, nos casos de aprovação ou autorização inicial</w:t>
            </w:r>
            <w:r w:rsidR="00614F26" w:rsidRPr="00F924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43F" w:rsidRPr="00F9243F" w14:paraId="3A4E613D" w14:textId="77777777" w:rsidTr="005718C5">
        <w:tc>
          <w:tcPr>
            <w:tcW w:w="680" w:type="dxa"/>
            <w:vMerge/>
            <w:shd w:val="clear" w:color="auto" w:fill="auto"/>
          </w:tcPr>
          <w:p w14:paraId="389AEA6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2A1F856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164D904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58" w:type="dxa"/>
            <w:shd w:val="clear" w:color="auto" w:fill="auto"/>
          </w:tcPr>
          <w:p w14:paraId="38A558D9" w14:textId="451C9E0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Está implantado em sistema que permite acompanhamento das atividades em tempo real, que é utilizado para enriquecer e corrigir rotas do trabalho docente</w:t>
            </w:r>
            <w:r w:rsidR="00614F26">
              <w:rPr>
                <w:rFonts w:ascii="Arial" w:hAnsi="Arial" w:cs="Arial"/>
                <w:sz w:val="20"/>
                <w:szCs w:val="20"/>
              </w:rPr>
              <w:t>, nos casos de renovação, ou essa característica não está prevista, nos casos de aprovação ou autorização inicial</w:t>
            </w:r>
            <w:r w:rsidR="00614F26" w:rsidRPr="00F924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BF523EB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8CE670C" w14:textId="77777777" w:rsidR="000D6988" w:rsidRPr="00F9243F" w:rsidRDefault="000D6988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985"/>
        <w:gridCol w:w="425"/>
        <w:gridCol w:w="7258"/>
      </w:tblGrid>
      <w:tr w:rsidR="00F9243F" w:rsidRPr="00F9243F" w14:paraId="728D1E30" w14:textId="77777777" w:rsidTr="005718C5">
        <w:tc>
          <w:tcPr>
            <w:tcW w:w="680" w:type="dxa"/>
            <w:shd w:val="clear" w:color="auto" w:fill="auto"/>
          </w:tcPr>
          <w:p w14:paraId="3144A3E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2.6</w:t>
            </w:r>
          </w:p>
        </w:tc>
        <w:tc>
          <w:tcPr>
            <w:tcW w:w="1985" w:type="dxa"/>
            <w:shd w:val="clear" w:color="auto" w:fill="auto"/>
          </w:tcPr>
          <w:p w14:paraId="31502FF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683" w:type="dxa"/>
            <w:gridSpan w:val="2"/>
            <w:shd w:val="clear" w:color="auto" w:fill="auto"/>
          </w:tcPr>
          <w:p w14:paraId="6C4D74F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6A89136B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2ACC1E6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Representatividade dos segmentos escolares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3B674AF" w14:textId="77777777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513C2D" w14:textId="77777777" w:rsidR="00F62C1C" w:rsidRDefault="000B7D3E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EAE">
              <w:rPr>
                <w:rFonts w:ascii="Arial" w:hAnsi="Arial" w:cs="Arial"/>
                <w:sz w:val="20"/>
                <w:szCs w:val="20"/>
              </w:rPr>
              <w:t>Conselho de classe</w:t>
            </w:r>
            <w:r w:rsidR="008C482C" w:rsidRPr="00296EAE">
              <w:rPr>
                <w:rFonts w:ascii="Arial" w:hAnsi="Arial" w:cs="Arial"/>
                <w:sz w:val="20"/>
                <w:szCs w:val="20"/>
              </w:rPr>
              <w:t xml:space="preserve"> com representação, docente, discente e </w:t>
            </w:r>
            <w:r w:rsidR="00296EAE" w:rsidRPr="00296EAE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C482C" w:rsidRPr="00296EAE">
              <w:rPr>
                <w:rFonts w:ascii="Arial" w:hAnsi="Arial" w:cs="Arial"/>
                <w:sz w:val="20"/>
                <w:szCs w:val="20"/>
              </w:rPr>
              <w:t>coordenação de curso</w:t>
            </w:r>
            <w:r w:rsidR="00F62C1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DB6A4C9" w14:textId="717E4C5B" w:rsidR="00F9243F" w:rsidRPr="00296EAE" w:rsidRDefault="00F62C1C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 casos de aprovação ou autorização inicial, avaliar o planejamento, e nos casos de renovação, avaliar a institucionalização.</w:t>
            </w:r>
            <w:r w:rsidR="008C482C" w:rsidRPr="00296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243F" w:rsidRPr="00296E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03A4DE" w14:textId="3C72306A" w:rsidR="00A55328" w:rsidRPr="000D6988" w:rsidRDefault="00A55328" w:rsidP="005718C5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914518" w14:textId="77777777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14794A" w14:textId="77777777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12C034" w14:textId="77777777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64797D" w14:textId="77777777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19567C9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8" w:type="dxa"/>
            <w:shd w:val="clear" w:color="auto" w:fill="auto"/>
          </w:tcPr>
          <w:p w14:paraId="4BBB4669" w14:textId="2993724E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EAE">
              <w:rPr>
                <w:rFonts w:ascii="Arial" w:hAnsi="Arial" w:cs="Arial"/>
                <w:sz w:val="20"/>
                <w:szCs w:val="20"/>
              </w:rPr>
              <w:t xml:space="preserve">Não há planejamento de atuação do </w:t>
            </w:r>
            <w:r w:rsidR="000B7D3E" w:rsidRPr="00296EAE">
              <w:rPr>
                <w:rFonts w:ascii="Arial" w:hAnsi="Arial" w:cs="Arial"/>
                <w:sz w:val="20"/>
                <w:szCs w:val="20"/>
              </w:rPr>
              <w:t>conselho de classe</w:t>
            </w:r>
            <w:r w:rsidRPr="00296EA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4F26">
              <w:rPr>
                <w:rFonts w:ascii="Arial" w:hAnsi="Arial" w:cs="Arial"/>
                <w:sz w:val="20"/>
                <w:szCs w:val="20"/>
              </w:rPr>
              <w:t xml:space="preserve">nos casos de aprovação ou autorização inicial, </w:t>
            </w:r>
            <w:r w:rsidRPr="00296EAE">
              <w:rPr>
                <w:rFonts w:ascii="Arial" w:hAnsi="Arial" w:cs="Arial"/>
                <w:sz w:val="20"/>
                <w:szCs w:val="20"/>
              </w:rPr>
              <w:t xml:space="preserve">ou não </w:t>
            </w:r>
            <w:r w:rsidR="00F62C1C">
              <w:rPr>
                <w:rFonts w:ascii="Arial" w:hAnsi="Arial" w:cs="Arial"/>
                <w:sz w:val="20"/>
                <w:szCs w:val="20"/>
              </w:rPr>
              <w:t xml:space="preserve">há </w:t>
            </w:r>
            <w:r w:rsidRPr="00296EAE">
              <w:rPr>
                <w:rFonts w:ascii="Arial" w:hAnsi="Arial" w:cs="Arial"/>
                <w:sz w:val="20"/>
                <w:szCs w:val="20"/>
              </w:rPr>
              <w:t>evidencia</w:t>
            </w:r>
            <w:r w:rsidR="00F62C1C">
              <w:rPr>
                <w:rFonts w:ascii="Arial" w:hAnsi="Arial" w:cs="Arial"/>
                <w:sz w:val="20"/>
                <w:szCs w:val="20"/>
              </w:rPr>
              <w:t>s de</w:t>
            </w:r>
            <w:r w:rsidRPr="00296EAE">
              <w:rPr>
                <w:rFonts w:ascii="Arial" w:hAnsi="Arial" w:cs="Arial"/>
                <w:sz w:val="20"/>
                <w:szCs w:val="20"/>
              </w:rPr>
              <w:t xml:space="preserve"> sua institucionalização</w:t>
            </w:r>
            <w:r w:rsidR="00614F26">
              <w:rPr>
                <w:rFonts w:ascii="Arial" w:hAnsi="Arial" w:cs="Arial"/>
                <w:sz w:val="20"/>
                <w:szCs w:val="20"/>
              </w:rPr>
              <w:t>, nos casos de renovação</w:t>
            </w:r>
            <w:r w:rsidRPr="00296E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43F" w:rsidRPr="00F9243F" w14:paraId="20056B3D" w14:textId="77777777" w:rsidTr="005718C5">
        <w:tc>
          <w:tcPr>
            <w:tcW w:w="680" w:type="dxa"/>
            <w:vMerge/>
            <w:shd w:val="clear" w:color="auto" w:fill="auto"/>
          </w:tcPr>
          <w:p w14:paraId="27BAD19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06EF36" w14:textId="77777777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13B94B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84172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B38C08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58" w:type="dxa"/>
            <w:shd w:val="clear" w:color="auto" w:fill="auto"/>
          </w:tcPr>
          <w:p w14:paraId="530FCBAC" w14:textId="54F8C067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EAE">
              <w:rPr>
                <w:rFonts w:ascii="Arial" w:hAnsi="Arial" w:cs="Arial"/>
                <w:sz w:val="20"/>
                <w:szCs w:val="20"/>
              </w:rPr>
              <w:t xml:space="preserve">O planejamento de atuação do </w:t>
            </w:r>
            <w:r w:rsidR="000B7D3E" w:rsidRPr="00296EAE">
              <w:rPr>
                <w:rFonts w:ascii="Arial" w:hAnsi="Arial" w:cs="Arial"/>
                <w:sz w:val="20"/>
                <w:szCs w:val="20"/>
              </w:rPr>
              <w:t>conselho de classe</w:t>
            </w:r>
            <w:r w:rsidRPr="00296EAE">
              <w:rPr>
                <w:rFonts w:ascii="Arial" w:hAnsi="Arial" w:cs="Arial"/>
                <w:sz w:val="20"/>
                <w:szCs w:val="20"/>
              </w:rPr>
              <w:t xml:space="preserve"> prevê sua institucionalização, mas não com representatividade dos segmentos, reuniões com periodicidade determinada e registro de suas decisões ou existência de fluxo determinado para o encaminhamento das decisões</w:t>
            </w:r>
            <w:r w:rsidR="00F62C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43F" w:rsidRPr="00F9243F" w14:paraId="360802FD" w14:textId="77777777" w:rsidTr="005718C5">
        <w:tc>
          <w:tcPr>
            <w:tcW w:w="680" w:type="dxa"/>
            <w:vMerge/>
            <w:shd w:val="clear" w:color="auto" w:fill="auto"/>
          </w:tcPr>
          <w:p w14:paraId="0AEFD04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1570A9" w14:textId="77777777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A8FC076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D74A21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43B6F8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58" w:type="dxa"/>
            <w:shd w:val="clear" w:color="auto" w:fill="auto"/>
          </w:tcPr>
          <w:p w14:paraId="45CF1FE9" w14:textId="6F7E52B4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EAE">
              <w:rPr>
                <w:rFonts w:ascii="Arial" w:hAnsi="Arial" w:cs="Arial"/>
                <w:sz w:val="20"/>
                <w:szCs w:val="20"/>
              </w:rPr>
              <w:t xml:space="preserve">O planejamento de atuação do </w:t>
            </w:r>
            <w:r w:rsidR="000B7D3E" w:rsidRPr="00296EAE">
              <w:rPr>
                <w:rFonts w:ascii="Arial" w:hAnsi="Arial" w:cs="Arial"/>
                <w:sz w:val="20"/>
                <w:szCs w:val="20"/>
              </w:rPr>
              <w:t>conselho de classe</w:t>
            </w:r>
            <w:r w:rsidRPr="00296EAE">
              <w:rPr>
                <w:rFonts w:ascii="Arial" w:hAnsi="Arial" w:cs="Arial"/>
                <w:sz w:val="20"/>
                <w:szCs w:val="20"/>
              </w:rPr>
              <w:t xml:space="preserve"> prevê sua institucionalização, com representatividade dos segmentos, reuniões com periodicidade determinada e registro de suas decisões e existência de fluxo determinado para o encaminhamento das decisões</w:t>
            </w:r>
            <w:r w:rsidR="00F62C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43F" w:rsidRPr="00F9243F" w14:paraId="4BDC5E8F" w14:textId="77777777" w:rsidTr="005718C5">
        <w:tc>
          <w:tcPr>
            <w:tcW w:w="680" w:type="dxa"/>
            <w:vMerge/>
            <w:shd w:val="clear" w:color="auto" w:fill="auto"/>
          </w:tcPr>
          <w:p w14:paraId="6C67797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8AC27CB" w14:textId="77777777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7F74EE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B5B4AA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0AE4E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58" w:type="dxa"/>
            <w:shd w:val="clear" w:color="auto" w:fill="auto"/>
          </w:tcPr>
          <w:p w14:paraId="568BCA4A" w14:textId="5C37B1C2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EAE">
              <w:rPr>
                <w:rFonts w:ascii="Arial" w:hAnsi="Arial" w:cs="Arial"/>
                <w:sz w:val="20"/>
                <w:szCs w:val="20"/>
              </w:rPr>
              <w:t xml:space="preserve">O planejamento de atuação do </w:t>
            </w:r>
            <w:r w:rsidR="000B7D3E" w:rsidRPr="00296EAE">
              <w:rPr>
                <w:rFonts w:ascii="Arial" w:hAnsi="Arial" w:cs="Arial"/>
                <w:sz w:val="20"/>
                <w:szCs w:val="20"/>
              </w:rPr>
              <w:t>conselho de classe</w:t>
            </w:r>
            <w:r w:rsidRPr="00296EAE">
              <w:rPr>
                <w:rFonts w:ascii="Arial" w:hAnsi="Arial" w:cs="Arial"/>
                <w:sz w:val="20"/>
                <w:szCs w:val="20"/>
              </w:rPr>
              <w:t xml:space="preserve"> prevê sua institucionalização, com representatividade dos segmentos, reuniões com periodicidade determinada e registro de suas decisões, existência de fluxo determinado para o encaminhamento das decisões e sistema de suporte ao registro, acompanhamento e execução de seus processos e decisões</w:t>
            </w:r>
            <w:r w:rsidR="00F62C1C" w:rsidRPr="00296E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43F" w:rsidRPr="00F9243F" w14:paraId="494F6591" w14:textId="77777777" w:rsidTr="005718C5">
        <w:tc>
          <w:tcPr>
            <w:tcW w:w="680" w:type="dxa"/>
            <w:vMerge/>
            <w:shd w:val="clear" w:color="auto" w:fill="auto"/>
          </w:tcPr>
          <w:p w14:paraId="6024807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606FDA" w14:textId="77777777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AFE140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1332F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F5713C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05D87F" w14:textId="77777777" w:rsidR="00F9243F" w:rsidRPr="00296EAE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58" w:type="dxa"/>
            <w:shd w:val="clear" w:color="auto" w:fill="auto"/>
          </w:tcPr>
          <w:p w14:paraId="684F67D6" w14:textId="67AEA733" w:rsidR="00F9243F" w:rsidRPr="00296EAE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EAE">
              <w:rPr>
                <w:rFonts w:ascii="Arial" w:hAnsi="Arial" w:cs="Arial"/>
                <w:sz w:val="20"/>
                <w:szCs w:val="20"/>
              </w:rPr>
              <w:t xml:space="preserve">O planejamento de atuação do </w:t>
            </w:r>
            <w:r w:rsidR="000B7D3E" w:rsidRPr="00296EAE">
              <w:rPr>
                <w:rFonts w:ascii="Arial" w:hAnsi="Arial" w:cs="Arial"/>
                <w:sz w:val="20"/>
                <w:szCs w:val="20"/>
              </w:rPr>
              <w:t>conselho de classe</w:t>
            </w:r>
            <w:r w:rsidRPr="00296EAE">
              <w:rPr>
                <w:rFonts w:ascii="Arial" w:hAnsi="Arial" w:cs="Arial"/>
                <w:sz w:val="20"/>
                <w:szCs w:val="20"/>
              </w:rPr>
              <w:t xml:space="preserve"> prevê sua institucionalização, com representatividade dos segmentos, reuniões com periodicidade determinada e registro de suas decisões, existência de fluxo determinado para o encaminhamento das decisões, sistema de suporte ao registro, acompanhamento e execução de seus processos e decisões e realização de avaliação periódica sobre seu desempenho, para implementação ou ajuste de práticas de gestão</w:t>
            </w:r>
            <w:r w:rsidR="00F62C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13942FF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CCBFD11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5128"/>
        <w:gridCol w:w="328"/>
        <w:gridCol w:w="328"/>
        <w:gridCol w:w="328"/>
        <w:gridCol w:w="328"/>
        <w:gridCol w:w="328"/>
        <w:gridCol w:w="1465"/>
      </w:tblGrid>
      <w:tr w:rsidR="00F9243F" w:rsidRPr="00F9243F" w14:paraId="3D8ECE3C" w14:textId="77777777" w:rsidTr="005718C5">
        <w:trPr>
          <w:trHeight w:hRule="exact" w:val="227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28B8332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DIMENSÃO 2. O corpo docente e pedagógico</w:t>
            </w:r>
          </w:p>
        </w:tc>
      </w:tr>
      <w:tr w:rsidR="00F9243F" w:rsidRPr="00F9243F" w14:paraId="564B7965" w14:textId="77777777" w:rsidTr="005718C5">
        <w:trPr>
          <w:trHeight w:hRule="exact" w:val="227"/>
        </w:trPr>
        <w:tc>
          <w:tcPr>
            <w:tcW w:w="2115" w:type="dxa"/>
            <w:shd w:val="clear" w:color="auto" w:fill="auto"/>
            <w:vAlign w:val="center"/>
          </w:tcPr>
          <w:p w14:paraId="2A8AABB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4E95B4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275E77B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6E22D28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48F2C62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24A99D6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1A08C90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E1492A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F9243F" w:rsidRPr="00F9243F" w14:paraId="3B28B748" w14:textId="77777777" w:rsidTr="005718C5">
        <w:trPr>
          <w:trHeight w:hRule="exact" w:val="227"/>
        </w:trPr>
        <w:tc>
          <w:tcPr>
            <w:tcW w:w="2115" w:type="dxa"/>
            <w:shd w:val="clear" w:color="auto" w:fill="auto"/>
          </w:tcPr>
          <w:p w14:paraId="287CF84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128" w:type="dxa"/>
            <w:shd w:val="clear" w:color="auto" w:fill="auto"/>
          </w:tcPr>
          <w:p w14:paraId="5D4D7470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Atuação do Coordenador Pedagógico.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7F78D2D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93C658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D0EEE1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0D0B53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21C5805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0DA20C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54230768" w14:textId="77777777" w:rsidTr="005718C5">
        <w:trPr>
          <w:trHeight w:hRule="exact" w:val="227"/>
        </w:trPr>
        <w:tc>
          <w:tcPr>
            <w:tcW w:w="2115" w:type="dxa"/>
            <w:shd w:val="clear" w:color="auto" w:fill="auto"/>
          </w:tcPr>
          <w:p w14:paraId="240C0D1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128" w:type="dxa"/>
            <w:shd w:val="clear" w:color="auto" w:fill="auto"/>
          </w:tcPr>
          <w:p w14:paraId="7D5EED3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Atuação do Coordenador de Curso.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3DBF4A3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E8F2E4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5EEE47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8BE485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6EB3A6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92B7B3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18677264" w14:textId="77777777" w:rsidTr="005718C5">
        <w:trPr>
          <w:trHeight w:hRule="exact" w:val="227"/>
        </w:trPr>
        <w:tc>
          <w:tcPr>
            <w:tcW w:w="2115" w:type="dxa"/>
            <w:shd w:val="clear" w:color="auto" w:fill="auto"/>
          </w:tcPr>
          <w:p w14:paraId="5EE0087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5128" w:type="dxa"/>
            <w:shd w:val="clear" w:color="auto" w:fill="auto"/>
          </w:tcPr>
          <w:p w14:paraId="53B23F8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Titulação do corpo docente.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783B3C7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38C4E3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08A186D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7BEF7C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3433F83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8C7146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08F703B6" w14:textId="77777777" w:rsidTr="005718C5">
        <w:trPr>
          <w:trHeight w:hRule="exact" w:val="227"/>
        </w:trPr>
        <w:tc>
          <w:tcPr>
            <w:tcW w:w="2115" w:type="dxa"/>
            <w:shd w:val="clear" w:color="auto" w:fill="auto"/>
          </w:tcPr>
          <w:p w14:paraId="539C232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5128" w:type="dxa"/>
            <w:shd w:val="clear" w:color="auto" w:fill="auto"/>
          </w:tcPr>
          <w:p w14:paraId="27FE155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Atuação do corpo docente.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598599F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56FD5F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E706B0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9C5CC0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430C0A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D5C4CB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4EB35E24" w14:textId="77777777" w:rsidTr="005718C5">
        <w:trPr>
          <w:trHeight w:hRule="exact" w:val="227"/>
        </w:trPr>
        <w:tc>
          <w:tcPr>
            <w:tcW w:w="2115" w:type="dxa"/>
            <w:shd w:val="clear" w:color="auto" w:fill="auto"/>
          </w:tcPr>
          <w:p w14:paraId="075615B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5128" w:type="dxa"/>
            <w:shd w:val="clear" w:color="auto" w:fill="auto"/>
          </w:tcPr>
          <w:p w14:paraId="0C8AE01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Acompanhamento do trabalho docente.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46C3ECC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55F9C5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1FFE37E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6B2B75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131319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74860B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426B0BCD" w14:textId="77777777" w:rsidTr="005718C5">
        <w:trPr>
          <w:trHeight w:hRule="exact" w:val="227"/>
        </w:trPr>
        <w:tc>
          <w:tcPr>
            <w:tcW w:w="2115" w:type="dxa"/>
            <w:shd w:val="clear" w:color="auto" w:fill="auto"/>
          </w:tcPr>
          <w:p w14:paraId="522F691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5128" w:type="dxa"/>
            <w:shd w:val="clear" w:color="auto" w:fill="auto"/>
          </w:tcPr>
          <w:p w14:paraId="7FE055C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Representatividade dos segmentos escolares.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5C48724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6254579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8B23C1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48B8033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56602C0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286A4B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24BDD9E2" w14:textId="77777777" w:rsidTr="005718C5">
        <w:trPr>
          <w:trHeight w:hRule="exact" w:val="227"/>
        </w:trPr>
        <w:tc>
          <w:tcPr>
            <w:tcW w:w="8883" w:type="dxa"/>
            <w:gridSpan w:val="7"/>
            <w:shd w:val="clear" w:color="auto" w:fill="auto"/>
            <w:vAlign w:val="center"/>
          </w:tcPr>
          <w:p w14:paraId="1FB09E34" w14:textId="77777777" w:rsidR="00F9243F" w:rsidRPr="00F9243F" w:rsidRDefault="00F9243F" w:rsidP="005718C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65" w:type="dxa"/>
            <w:shd w:val="clear" w:color="auto" w:fill="auto"/>
          </w:tcPr>
          <w:p w14:paraId="55B1E57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5C750A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002D47A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243F">
        <w:rPr>
          <w:rFonts w:ascii="Arial" w:hAnsi="Arial" w:cs="Arial"/>
          <w:b/>
          <w:sz w:val="20"/>
          <w:szCs w:val="20"/>
        </w:rPr>
        <w:t>Observações sobre a dimensão 2:</w:t>
      </w:r>
    </w:p>
    <w:tbl>
      <w:tblPr>
        <w:tblW w:w="51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F9243F" w:rsidRPr="00F9243F" w14:paraId="2AA353A0" w14:textId="77777777" w:rsidTr="005718C5">
        <w:trPr>
          <w:trHeight w:val="1204"/>
        </w:trPr>
        <w:tc>
          <w:tcPr>
            <w:tcW w:w="5000" w:type="pct"/>
            <w:shd w:val="clear" w:color="auto" w:fill="auto"/>
          </w:tcPr>
          <w:p w14:paraId="179E2FF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DA1B5" w14:textId="38E90A91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431667B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9243F" w:rsidRPr="00F9243F" w14:paraId="6B7DF3CC" w14:textId="77777777" w:rsidTr="005718C5">
        <w:tc>
          <w:tcPr>
            <w:tcW w:w="10348" w:type="dxa"/>
            <w:shd w:val="clear" w:color="auto" w:fill="auto"/>
          </w:tcPr>
          <w:p w14:paraId="263572B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 xml:space="preserve">DIMENSÃO 3. A infraestrutura </w:t>
            </w:r>
            <w:r w:rsidRPr="00F9243F">
              <w:rPr>
                <w:rFonts w:ascii="Arial" w:hAnsi="Arial" w:cs="Arial"/>
                <w:sz w:val="20"/>
                <w:szCs w:val="20"/>
              </w:rPr>
              <w:t>(Fonte: Resolução normativa do sistema, Plano de Curso e vistoria).</w:t>
            </w:r>
          </w:p>
        </w:tc>
      </w:tr>
    </w:tbl>
    <w:p w14:paraId="59FED0D8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841"/>
        <w:gridCol w:w="380"/>
        <w:gridCol w:w="7447"/>
      </w:tblGrid>
      <w:tr w:rsidR="00F9243F" w:rsidRPr="00F9243F" w14:paraId="0E6C78B9" w14:textId="77777777" w:rsidTr="005718C5">
        <w:tc>
          <w:tcPr>
            <w:tcW w:w="680" w:type="dxa"/>
            <w:shd w:val="clear" w:color="auto" w:fill="auto"/>
          </w:tcPr>
          <w:p w14:paraId="1F9ED280" w14:textId="77777777" w:rsidR="00F9243F" w:rsidRPr="004467A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7AF">
              <w:rPr>
                <w:rFonts w:ascii="Arial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1841" w:type="dxa"/>
            <w:shd w:val="clear" w:color="auto" w:fill="auto"/>
          </w:tcPr>
          <w:p w14:paraId="2AFE3EC9" w14:textId="77777777" w:rsidR="00F9243F" w:rsidRPr="004467A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7AF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827" w:type="dxa"/>
            <w:gridSpan w:val="2"/>
            <w:shd w:val="clear" w:color="auto" w:fill="auto"/>
          </w:tcPr>
          <w:p w14:paraId="76BB6707" w14:textId="77777777" w:rsidR="00F9243F" w:rsidRPr="004467A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7A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7C964AC7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72600A6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Instalações administrativas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97AF56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25DD1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A09A2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474E6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974C4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5767D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366CB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As condições das instalações administrativas:</w:t>
            </w:r>
          </w:p>
          <w:p w14:paraId="63F6176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72ED941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47" w:type="dxa"/>
            <w:shd w:val="clear" w:color="auto" w:fill="auto"/>
          </w:tcPr>
          <w:p w14:paraId="1F578BA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há instalações administrativas ou são insuficientes</w:t>
            </w:r>
          </w:p>
        </w:tc>
      </w:tr>
      <w:tr w:rsidR="00F9243F" w:rsidRPr="00F9243F" w14:paraId="5F0A1EFC" w14:textId="77777777" w:rsidTr="005718C5">
        <w:tc>
          <w:tcPr>
            <w:tcW w:w="680" w:type="dxa"/>
            <w:vMerge/>
            <w:shd w:val="clear" w:color="auto" w:fill="auto"/>
          </w:tcPr>
          <w:p w14:paraId="2CBFB9D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524854C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3BE9259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47" w:type="dxa"/>
            <w:shd w:val="clear" w:color="auto" w:fill="auto"/>
          </w:tcPr>
          <w:p w14:paraId="7A530C4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estão adequadas em relação à dimensão, limpeza, acústica, ventilação, acessibilidade, segurança, conservação, e comodidade necessárias à atividade proposta.</w:t>
            </w:r>
          </w:p>
        </w:tc>
      </w:tr>
      <w:tr w:rsidR="00952D05" w:rsidRPr="00952D05" w14:paraId="654C3FE8" w14:textId="77777777" w:rsidTr="005718C5">
        <w:tc>
          <w:tcPr>
            <w:tcW w:w="680" w:type="dxa"/>
            <w:vMerge/>
            <w:shd w:val="clear" w:color="auto" w:fill="auto"/>
          </w:tcPr>
          <w:p w14:paraId="22538FAD" w14:textId="77777777" w:rsidR="00AC61CA" w:rsidRPr="00952D05" w:rsidRDefault="00AC61CA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7ABBA96D" w14:textId="77777777" w:rsidR="00AC61CA" w:rsidRPr="00952D05" w:rsidRDefault="00AC61CA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0C5FA2AD" w14:textId="77777777" w:rsidR="00AC61CA" w:rsidRPr="00952D05" w:rsidRDefault="00AC61CA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47" w:type="dxa"/>
            <w:shd w:val="clear" w:color="auto" w:fill="auto"/>
          </w:tcPr>
          <w:p w14:paraId="4BF085DD" w14:textId="4DF1E5FE" w:rsidR="00AC61CA" w:rsidRPr="00952D05" w:rsidRDefault="00AC61CA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D05">
              <w:rPr>
                <w:rFonts w:ascii="Arial" w:hAnsi="Arial" w:cs="Arial"/>
                <w:sz w:val="20"/>
                <w:szCs w:val="20"/>
              </w:rPr>
              <w:t>Estão adequadas em relação à dimensão, limpeza, acústica, ventilação, acessibilidade, segurança, conservação, e comodidade necessárias à atividade proposta; possuem recursos de tecnologias da informação e comunicação apropriados, e garantem privacidade para uso dos recursos e para o atendimento ao público e aos funcionários.</w:t>
            </w:r>
          </w:p>
        </w:tc>
      </w:tr>
      <w:tr w:rsidR="00952D05" w:rsidRPr="00952D05" w14:paraId="354D0223" w14:textId="77777777" w:rsidTr="005718C5">
        <w:tc>
          <w:tcPr>
            <w:tcW w:w="680" w:type="dxa"/>
            <w:vMerge/>
            <w:shd w:val="clear" w:color="auto" w:fill="auto"/>
          </w:tcPr>
          <w:p w14:paraId="393C9234" w14:textId="77777777" w:rsidR="00AC61CA" w:rsidRPr="00952D05" w:rsidRDefault="00AC61CA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63C1B672" w14:textId="77777777" w:rsidR="00AC61CA" w:rsidRPr="00952D05" w:rsidRDefault="00AC61CA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1981204A" w14:textId="77777777" w:rsidR="00AC61CA" w:rsidRPr="00952D05" w:rsidRDefault="00AC61CA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47" w:type="dxa"/>
            <w:shd w:val="clear" w:color="auto" w:fill="auto"/>
          </w:tcPr>
          <w:p w14:paraId="09C06771" w14:textId="470107AF" w:rsidR="00AC61CA" w:rsidRPr="00952D05" w:rsidRDefault="00AC61CA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D05">
              <w:rPr>
                <w:rFonts w:ascii="Arial" w:hAnsi="Arial" w:cs="Arial"/>
                <w:sz w:val="20"/>
                <w:szCs w:val="20"/>
              </w:rPr>
              <w:t>Estão adequadas em relação à dimensão, limpeza, acústica, ventilação, acessibilidade, segurança, conservação, e comodidade necessárias à atividade proposta; possuem recursos de tecnologias da informação e comunicação apropriados; garantem privacidade para uso dos recursos e para o atendimento ao público e aos funcionários para a guarda de material e equipamentos pessoais com segurança.</w:t>
            </w:r>
          </w:p>
        </w:tc>
      </w:tr>
      <w:tr w:rsidR="00AC61CA" w:rsidRPr="00952D05" w14:paraId="47AAE535" w14:textId="77777777" w:rsidTr="005718C5">
        <w:tc>
          <w:tcPr>
            <w:tcW w:w="680" w:type="dxa"/>
            <w:vMerge/>
            <w:shd w:val="clear" w:color="auto" w:fill="auto"/>
          </w:tcPr>
          <w:p w14:paraId="6657D95F" w14:textId="77777777" w:rsidR="00AC61CA" w:rsidRPr="00952D05" w:rsidRDefault="00AC61CA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533AF77D" w14:textId="77777777" w:rsidR="00AC61CA" w:rsidRPr="00952D05" w:rsidRDefault="00AC61CA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1835586B" w14:textId="77777777" w:rsidR="00AC61CA" w:rsidRPr="00952D05" w:rsidRDefault="00AC61CA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D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47" w:type="dxa"/>
            <w:shd w:val="clear" w:color="auto" w:fill="auto"/>
          </w:tcPr>
          <w:p w14:paraId="518DCAD3" w14:textId="24B2DEEB" w:rsidR="00AC61CA" w:rsidRPr="00952D05" w:rsidRDefault="00AC61CA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D05">
              <w:rPr>
                <w:rFonts w:ascii="Arial" w:hAnsi="Arial" w:cs="Arial"/>
                <w:sz w:val="20"/>
                <w:szCs w:val="20"/>
              </w:rPr>
              <w:t>Estão adequadas em relação à dimensão, limpeza, acústica, ventilação, acessibilidade, segurança, conservação, e comodidade necessárias à atividade proposta; possuem recursos de tecnologias da informação e comunicação apropriados; garantem privacidade para uso dos recursos, para o atendimento ao público e aos funcionários, privacidade para a guarda de material e equipamentos pessoais com segurança</w:t>
            </w:r>
            <w:r w:rsidR="00732353" w:rsidRPr="00952D05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952D05">
              <w:rPr>
                <w:rFonts w:ascii="Arial" w:hAnsi="Arial" w:cs="Arial"/>
                <w:sz w:val="20"/>
                <w:szCs w:val="20"/>
              </w:rPr>
              <w:t xml:space="preserve"> dispõem de mobiliários ergonômicos</w:t>
            </w:r>
            <w:r w:rsidR="00732353" w:rsidRPr="00952D05">
              <w:rPr>
                <w:rFonts w:ascii="Arial" w:hAnsi="Arial" w:cs="Arial"/>
                <w:sz w:val="20"/>
                <w:szCs w:val="20"/>
              </w:rPr>
              <w:t>.</w:t>
            </w:r>
            <w:r w:rsidRPr="00952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227F2F5" w14:textId="77777777" w:rsidR="00F9243F" w:rsidRPr="00952D05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B0BD10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437"/>
        <w:gridCol w:w="816"/>
        <w:gridCol w:w="7417"/>
      </w:tblGrid>
      <w:tr w:rsidR="00F9243F" w:rsidRPr="00F9243F" w14:paraId="43A6C1FF" w14:textId="77777777" w:rsidTr="005718C5">
        <w:tc>
          <w:tcPr>
            <w:tcW w:w="678" w:type="dxa"/>
            <w:shd w:val="clear" w:color="auto" w:fill="auto"/>
          </w:tcPr>
          <w:p w14:paraId="7351C655" w14:textId="77777777" w:rsidR="00F9243F" w:rsidRPr="00952D05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2D05">
              <w:rPr>
                <w:rFonts w:ascii="Arial" w:hAnsi="Arial" w:cs="Arial"/>
                <w:b/>
                <w:sz w:val="18"/>
                <w:szCs w:val="18"/>
              </w:rPr>
              <w:t>3.2</w:t>
            </w:r>
          </w:p>
        </w:tc>
        <w:tc>
          <w:tcPr>
            <w:tcW w:w="1437" w:type="dxa"/>
            <w:shd w:val="clear" w:color="auto" w:fill="auto"/>
          </w:tcPr>
          <w:p w14:paraId="23329B93" w14:textId="77777777" w:rsidR="00F9243F" w:rsidRPr="00952D05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2D05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233" w:type="dxa"/>
            <w:gridSpan w:val="2"/>
            <w:shd w:val="clear" w:color="auto" w:fill="auto"/>
          </w:tcPr>
          <w:p w14:paraId="67871112" w14:textId="77777777" w:rsidR="00F9243F" w:rsidRPr="00952D05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D05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65A7C587" w14:textId="77777777" w:rsidTr="005718C5">
        <w:tc>
          <w:tcPr>
            <w:tcW w:w="678" w:type="dxa"/>
            <w:vMerge w:val="restart"/>
            <w:shd w:val="clear" w:color="auto" w:fill="auto"/>
            <w:textDirection w:val="btLr"/>
            <w:vAlign w:val="center"/>
          </w:tcPr>
          <w:p w14:paraId="6F6D210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Instalações sanitárias</w:t>
            </w:r>
          </w:p>
        </w:tc>
        <w:tc>
          <w:tcPr>
            <w:tcW w:w="1437" w:type="dxa"/>
            <w:vMerge w:val="restart"/>
            <w:shd w:val="clear" w:color="auto" w:fill="auto"/>
          </w:tcPr>
          <w:p w14:paraId="4899487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7DA9D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E86D5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B6DE0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71447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5CFF8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C36D2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04BB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A5625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BA08D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F2995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F097A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As condições das instalações sanitárias: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DF7031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17" w:type="dxa"/>
            <w:shd w:val="clear" w:color="auto" w:fill="auto"/>
          </w:tcPr>
          <w:p w14:paraId="783D606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Falta um ou mais sanitários.</w:t>
            </w:r>
          </w:p>
        </w:tc>
      </w:tr>
      <w:tr w:rsidR="00F9243F" w:rsidRPr="00F9243F" w14:paraId="3611966A" w14:textId="77777777" w:rsidTr="005718C5">
        <w:tc>
          <w:tcPr>
            <w:tcW w:w="678" w:type="dxa"/>
            <w:vMerge/>
            <w:shd w:val="clear" w:color="auto" w:fill="auto"/>
          </w:tcPr>
          <w:p w14:paraId="7051A6C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14:paraId="07781F3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6529C2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17" w:type="dxa"/>
            <w:shd w:val="clear" w:color="auto" w:fill="auto"/>
          </w:tcPr>
          <w:p w14:paraId="4A3D8B3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estão adequadas quanto aos equipamentos sanitários e de segurança, iluminação, ventilação, higiene e limpeza; tem um sanitário e um lavatório, por pavimento, para cada grupo de quarenta estudantes, por turno de funcionamento, observadas as especificidades de gênero; tem dois sanitários e dois lavatórios, por pavimento, para estudantes com deficiência, instalados em ambientes que garantam a acessibilidade, observadas as especificidades de gênero.</w:t>
            </w:r>
          </w:p>
        </w:tc>
      </w:tr>
      <w:tr w:rsidR="00F9243F" w:rsidRPr="00F9243F" w14:paraId="211D73A8" w14:textId="77777777" w:rsidTr="005718C5">
        <w:tc>
          <w:tcPr>
            <w:tcW w:w="678" w:type="dxa"/>
            <w:vMerge/>
            <w:shd w:val="clear" w:color="auto" w:fill="auto"/>
          </w:tcPr>
          <w:p w14:paraId="5BC4428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14:paraId="13388BE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B5C27D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17" w:type="dxa"/>
            <w:shd w:val="clear" w:color="auto" w:fill="auto"/>
          </w:tcPr>
          <w:p w14:paraId="19710D7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Estão adequadas quanto aos equipamentos sanitários e de segurança, iluminação, ventilação, higiene e limpeza; tem um sanitário e um lavatório, por pavimento, para cada grupo de quarenta estudantes, por turno de funcionamento, observadas as especificidades de gênero; tem dois sanitários e dois lavatórios, por pavimento, para estudantes com deficiência, instalados em ambientes que garantam a acessibilidade, observadas as especificidades de gênero.</w:t>
            </w:r>
          </w:p>
        </w:tc>
      </w:tr>
      <w:tr w:rsidR="00F9243F" w:rsidRPr="00F9243F" w14:paraId="25957528" w14:textId="77777777" w:rsidTr="005718C5">
        <w:tc>
          <w:tcPr>
            <w:tcW w:w="678" w:type="dxa"/>
            <w:vMerge/>
            <w:shd w:val="clear" w:color="auto" w:fill="auto"/>
          </w:tcPr>
          <w:p w14:paraId="01EAB21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14:paraId="23BE45A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5835E8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7" w:type="dxa"/>
            <w:shd w:val="clear" w:color="auto" w:fill="auto"/>
          </w:tcPr>
          <w:p w14:paraId="2BCE54BC" w14:textId="11BCD64F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São adequadas quanto aos equipamentos sanitários e de segurança, iluminação, ventilação, higiene e limpeza; tem um sanitário e um lavatório, por pavimento, para cada grupo de quarenta estudantes, por turno de funcionamento, observadas as especificidades de gênero; tem dois sanitários e dois lavatórios, por pavimento, para estudantes com deficiência, instalados em ambientes que garantam a acessibilidade, observadas as especificidades de gênero; </w:t>
            </w:r>
            <w:r w:rsidR="00664BF9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B600B7" w:rsidRPr="002F7321">
              <w:rPr>
                <w:rFonts w:ascii="Arial" w:hAnsi="Arial" w:cs="Arial"/>
                <w:bCs/>
                <w:sz w:val="20"/>
                <w:szCs w:val="20"/>
              </w:rPr>
              <w:t>chuveiros.</w:t>
            </w:r>
            <w:r w:rsidR="00664BF9" w:rsidRPr="002F73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9243F" w:rsidRPr="00F9243F" w14:paraId="7F75C77E" w14:textId="77777777" w:rsidTr="005718C5">
        <w:tc>
          <w:tcPr>
            <w:tcW w:w="678" w:type="dxa"/>
            <w:vMerge/>
            <w:shd w:val="clear" w:color="auto" w:fill="auto"/>
          </w:tcPr>
          <w:p w14:paraId="71BC569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14:paraId="615307F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9658D9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17" w:type="dxa"/>
            <w:shd w:val="clear" w:color="auto" w:fill="auto"/>
          </w:tcPr>
          <w:p w14:paraId="57F57AD3" w14:textId="08E68194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São adequadas quanto aos equipamentos sanitários e de segurança, iluminação, ventilação, higiene e limpeza; tem um sanitário e um lavatório, por pavimento, para cada grupo de quarenta estudantes, por turno de funcionamento, observadas as especificidades de gênero; tem dois sanitários e dois lavatórios, por pavimento, para estudantes com deficiência, instalados em ambientes que garantam a acessibilidade, observadas as especificidades de gênero;</w:t>
            </w:r>
            <w:r w:rsidR="00664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BF9" w:rsidRPr="00952D05">
              <w:rPr>
                <w:rFonts w:ascii="Arial" w:hAnsi="Arial" w:cs="Arial"/>
                <w:sz w:val="20"/>
                <w:szCs w:val="20"/>
              </w:rPr>
              <w:t>e</w:t>
            </w:r>
            <w:r w:rsidRPr="00952D05">
              <w:rPr>
                <w:rFonts w:ascii="Arial" w:hAnsi="Arial" w:cs="Arial"/>
                <w:sz w:val="20"/>
                <w:szCs w:val="20"/>
              </w:rPr>
              <w:t xml:space="preserve"> dispõe de vestiários com chuveiros funcionais</w:t>
            </w:r>
            <w:r w:rsidR="00952D05">
              <w:rPr>
                <w:rFonts w:ascii="Arial" w:hAnsi="Arial" w:cs="Arial"/>
                <w:sz w:val="20"/>
                <w:szCs w:val="20"/>
              </w:rPr>
              <w:t>.</w:t>
            </w:r>
            <w:r w:rsidRPr="00952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45F1FCD" w14:textId="6B7DFEB9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053D71C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843"/>
        <w:gridCol w:w="425"/>
        <w:gridCol w:w="7400"/>
      </w:tblGrid>
      <w:tr w:rsidR="00F9243F" w:rsidRPr="00F9243F" w14:paraId="50AFB5BC" w14:textId="77777777" w:rsidTr="005718C5">
        <w:tc>
          <w:tcPr>
            <w:tcW w:w="680" w:type="dxa"/>
            <w:shd w:val="clear" w:color="auto" w:fill="auto"/>
          </w:tcPr>
          <w:p w14:paraId="6B702CA1" w14:textId="77777777" w:rsidR="00F9243F" w:rsidRPr="005D7995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995">
              <w:rPr>
                <w:rFonts w:ascii="Arial" w:hAnsi="Arial" w:cs="Arial"/>
                <w:b/>
                <w:sz w:val="18"/>
                <w:szCs w:val="18"/>
              </w:rPr>
              <w:t>3.3</w:t>
            </w:r>
          </w:p>
        </w:tc>
        <w:tc>
          <w:tcPr>
            <w:tcW w:w="1843" w:type="dxa"/>
            <w:shd w:val="clear" w:color="auto" w:fill="auto"/>
          </w:tcPr>
          <w:p w14:paraId="496D0610" w14:textId="77777777" w:rsidR="00F9243F" w:rsidRPr="005D7995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995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825" w:type="dxa"/>
            <w:gridSpan w:val="2"/>
            <w:shd w:val="clear" w:color="auto" w:fill="auto"/>
          </w:tcPr>
          <w:p w14:paraId="768E6B1A" w14:textId="77777777" w:rsidR="00F9243F" w:rsidRPr="005D7995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995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531CCC10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7FDBDFB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Instalações para prática esportiva, vivência e cultura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12230F8" w14:textId="77777777" w:rsidR="00F9243F" w:rsidRPr="00F9243F" w:rsidRDefault="00F9243F" w:rsidP="005718C5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color w:val="000000"/>
                <w:sz w:val="20"/>
                <w:szCs w:val="20"/>
              </w:rPr>
              <w:t>A respeito das condições para prática esportiva, socialização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, lazer e cultura, a instituição: </w:t>
            </w:r>
          </w:p>
          <w:p w14:paraId="4998EC83" w14:textId="344D0F75" w:rsidR="00CC4616" w:rsidRPr="00B600B7" w:rsidRDefault="00CC4616" w:rsidP="005718C5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600B7">
              <w:rPr>
                <w:rFonts w:ascii="Arial" w:hAnsi="Arial" w:cs="Arial"/>
                <w:i/>
                <w:sz w:val="18"/>
                <w:szCs w:val="18"/>
              </w:rPr>
              <w:t>NSA para cursos concomitantes e</w:t>
            </w:r>
            <w:r w:rsidR="005D7995" w:rsidRPr="00B600B7">
              <w:rPr>
                <w:rFonts w:ascii="Arial" w:hAnsi="Arial" w:cs="Arial"/>
                <w:i/>
                <w:sz w:val="18"/>
                <w:szCs w:val="18"/>
              </w:rPr>
              <w:t>/ou</w:t>
            </w:r>
            <w:r w:rsidRPr="00B600B7">
              <w:rPr>
                <w:rFonts w:ascii="Arial" w:hAnsi="Arial" w:cs="Arial"/>
                <w:i/>
                <w:sz w:val="18"/>
                <w:szCs w:val="18"/>
              </w:rPr>
              <w:t xml:space="preserve"> subsequentes</w:t>
            </w:r>
            <w:r w:rsidR="00355706" w:rsidRPr="00B600B7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B600B7" w:rsidRPr="00B600B7">
              <w:rPr>
                <w:rFonts w:ascii="Arial" w:hAnsi="Arial" w:cs="Arial"/>
                <w:i/>
                <w:sz w:val="18"/>
                <w:szCs w:val="18"/>
              </w:rPr>
              <w:t xml:space="preserve"> Neste caso,</w:t>
            </w:r>
          </w:p>
          <w:p w14:paraId="08B0F989" w14:textId="79D87645" w:rsidR="00355706" w:rsidRPr="000D6988" w:rsidRDefault="00B600B7" w:rsidP="005718C5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600B7">
              <w:rPr>
                <w:rFonts w:ascii="Arial" w:hAnsi="Arial" w:cs="Arial"/>
                <w:i/>
                <w:sz w:val="18"/>
                <w:szCs w:val="18"/>
              </w:rPr>
              <w:t>atribuir</w:t>
            </w:r>
            <w:r w:rsidR="00355706" w:rsidRPr="00B600B7">
              <w:rPr>
                <w:rFonts w:ascii="Arial" w:hAnsi="Arial" w:cs="Arial"/>
                <w:i/>
                <w:sz w:val="18"/>
                <w:szCs w:val="18"/>
              </w:rPr>
              <w:t xml:space="preserve"> a mesma nota do item 3.6 (salas de aula)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61BC1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0" w:type="dxa"/>
            <w:shd w:val="clear" w:color="auto" w:fill="auto"/>
          </w:tcPr>
          <w:p w14:paraId="28795E2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possui quadra poliesportiva ou espaços de vivência.</w:t>
            </w:r>
          </w:p>
        </w:tc>
      </w:tr>
      <w:tr w:rsidR="00F9243F" w:rsidRPr="00F9243F" w14:paraId="3983CD6D" w14:textId="77777777" w:rsidTr="005718C5">
        <w:tc>
          <w:tcPr>
            <w:tcW w:w="680" w:type="dxa"/>
            <w:vMerge/>
            <w:shd w:val="clear" w:color="auto" w:fill="auto"/>
          </w:tcPr>
          <w:p w14:paraId="12CD64DF" w14:textId="0AB647C4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A3776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29AE8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0" w:type="dxa"/>
            <w:shd w:val="clear" w:color="auto" w:fill="auto"/>
          </w:tcPr>
          <w:p w14:paraId="181A06C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Possui quadra e espaços de vivência inadequada(s).</w:t>
            </w:r>
          </w:p>
        </w:tc>
      </w:tr>
      <w:tr w:rsidR="00F9243F" w:rsidRPr="00F9243F" w14:paraId="61D77BB1" w14:textId="77777777" w:rsidTr="005718C5">
        <w:tc>
          <w:tcPr>
            <w:tcW w:w="680" w:type="dxa"/>
            <w:vMerge/>
            <w:shd w:val="clear" w:color="auto" w:fill="auto"/>
          </w:tcPr>
          <w:p w14:paraId="106C981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3FE8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1950A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</w:tcPr>
          <w:p w14:paraId="5137B99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Possui quadra poliesportiva coberta destinada, principalmente, às aulas e atividades de educação física; tem locais adequados para convívio social, apresentações culturais, recreação e lazer.</w:t>
            </w:r>
          </w:p>
        </w:tc>
      </w:tr>
      <w:tr w:rsidR="00F9243F" w:rsidRPr="00F9243F" w14:paraId="2ED30ABA" w14:textId="77777777" w:rsidTr="005718C5">
        <w:tc>
          <w:tcPr>
            <w:tcW w:w="680" w:type="dxa"/>
            <w:vMerge/>
            <w:shd w:val="clear" w:color="auto" w:fill="auto"/>
          </w:tcPr>
          <w:p w14:paraId="22B12B1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CED98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7B4D5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0" w:type="dxa"/>
            <w:shd w:val="clear" w:color="auto" w:fill="auto"/>
          </w:tcPr>
          <w:p w14:paraId="505382F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Possui quadra poliesportiva coberta destinada, principalmente, às aulas e atividades de educação física; tem locais adequados para convívio social, apresentações culturais, recreação e lazer; tem projeto de prática esportiva, atividades culturais, científicas, recreação ou lazer.</w:t>
            </w:r>
          </w:p>
        </w:tc>
      </w:tr>
      <w:tr w:rsidR="00F9243F" w:rsidRPr="00F9243F" w14:paraId="4545ACC0" w14:textId="77777777" w:rsidTr="005718C5">
        <w:tc>
          <w:tcPr>
            <w:tcW w:w="680" w:type="dxa"/>
            <w:vMerge/>
            <w:shd w:val="clear" w:color="auto" w:fill="auto"/>
          </w:tcPr>
          <w:p w14:paraId="714F5DB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CBB8D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7DA9F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0" w:type="dxa"/>
            <w:shd w:val="clear" w:color="auto" w:fill="auto"/>
          </w:tcPr>
          <w:p w14:paraId="35EFA2C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Possui quadra poliesportiva coberta destinada, principalmente, às aulas e atividades de educação física; tem locais adequados para convívio social, apresentações culturais, recreação e lazer; tem projeto de prática esportiva, atividades culturais, científicas, recreação ou lazer, tudo previsto no plano de curso.</w:t>
            </w:r>
          </w:p>
        </w:tc>
      </w:tr>
    </w:tbl>
    <w:p w14:paraId="1D011B84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9243F">
        <w:rPr>
          <w:rFonts w:ascii="Arial" w:hAnsi="Arial" w:cs="Arial"/>
          <w:b/>
          <w:color w:val="FF0000"/>
          <w:sz w:val="20"/>
          <w:szCs w:val="20"/>
        </w:rPr>
        <w:t xml:space="preserve">   </w:t>
      </w:r>
    </w:p>
    <w:p w14:paraId="0774478C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418"/>
        <w:gridCol w:w="425"/>
        <w:gridCol w:w="7825"/>
      </w:tblGrid>
      <w:tr w:rsidR="00F9243F" w:rsidRPr="00F9243F" w14:paraId="15B7A9D7" w14:textId="77777777" w:rsidTr="005718C5">
        <w:tc>
          <w:tcPr>
            <w:tcW w:w="680" w:type="dxa"/>
            <w:shd w:val="clear" w:color="auto" w:fill="auto"/>
          </w:tcPr>
          <w:p w14:paraId="12E96D5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3.4</w:t>
            </w:r>
          </w:p>
        </w:tc>
        <w:tc>
          <w:tcPr>
            <w:tcW w:w="1418" w:type="dxa"/>
            <w:shd w:val="clear" w:color="auto" w:fill="auto"/>
          </w:tcPr>
          <w:p w14:paraId="2014BE9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250" w:type="dxa"/>
            <w:gridSpan w:val="2"/>
            <w:shd w:val="clear" w:color="auto" w:fill="auto"/>
          </w:tcPr>
          <w:p w14:paraId="56E120E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7D3CF60E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41FB5CD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Instalações para a coordenação pedagógica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326A09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EBA8E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C97C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1703DC" w14:textId="73CACE06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As condições do espaço destinado às atividades de coordenação </w:t>
            </w:r>
            <w:r w:rsidRPr="005D7995">
              <w:rPr>
                <w:rFonts w:ascii="Arial" w:hAnsi="Arial" w:cs="Arial"/>
                <w:sz w:val="20"/>
                <w:szCs w:val="20"/>
              </w:rPr>
              <w:t>pedagógica</w:t>
            </w:r>
            <w:r w:rsidR="00216251" w:rsidRPr="005D7995">
              <w:rPr>
                <w:rFonts w:ascii="Arial" w:hAnsi="Arial" w:cs="Arial"/>
                <w:sz w:val="20"/>
                <w:szCs w:val="20"/>
              </w:rPr>
              <w:t xml:space="preserve"> e coordenação de curso</w:t>
            </w:r>
          </w:p>
        </w:tc>
        <w:tc>
          <w:tcPr>
            <w:tcW w:w="425" w:type="dxa"/>
            <w:shd w:val="clear" w:color="auto" w:fill="auto"/>
          </w:tcPr>
          <w:p w14:paraId="7DFBD7A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25" w:type="dxa"/>
            <w:shd w:val="clear" w:color="auto" w:fill="auto"/>
          </w:tcPr>
          <w:p w14:paraId="418DF000" w14:textId="0F77B4E9" w:rsidR="00F9243F" w:rsidRPr="005D7995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995">
              <w:rPr>
                <w:rFonts w:ascii="Arial" w:hAnsi="Arial" w:cs="Arial"/>
                <w:sz w:val="20"/>
                <w:szCs w:val="20"/>
              </w:rPr>
              <w:t>Não há instalações para atividades d</w:t>
            </w:r>
            <w:r w:rsidR="00216251" w:rsidRPr="005D7995">
              <w:rPr>
                <w:rFonts w:ascii="Arial" w:hAnsi="Arial" w:cs="Arial"/>
                <w:sz w:val="20"/>
                <w:szCs w:val="20"/>
              </w:rPr>
              <w:t>e</w:t>
            </w:r>
            <w:r w:rsidRPr="005D7995">
              <w:rPr>
                <w:rFonts w:ascii="Arial" w:hAnsi="Arial" w:cs="Arial"/>
                <w:sz w:val="20"/>
                <w:szCs w:val="20"/>
              </w:rPr>
              <w:t xml:space="preserve"> coordenação.</w:t>
            </w:r>
          </w:p>
        </w:tc>
      </w:tr>
      <w:tr w:rsidR="00F9243F" w:rsidRPr="00F9243F" w14:paraId="0F563435" w14:textId="77777777" w:rsidTr="005718C5">
        <w:tc>
          <w:tcPr>
            <w:tcW w:w="680" w:type="dxa"/>
            <w:vMerge/>
            <w:shd w:val="clear" w:color="auto" w:fill="auto"/>
          </w:tcPr>
          <w:p w14:paraId="26B870E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CD0CEB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1966F0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2D929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25" w:type="dxa"/>
            <w:shd w:val="clear" w:color="auto" w:fill="auto"/>
          </w:tcPr>
          <w:p w14:paraId="465D9627" w14:textId="77777777" w:rsidR="00F9243F" w:rsidRPr="005D7995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995">
              <w:rPr>
                <w:rFonts w:ascii="Arial" w:hAnsi="Arial" w:cs="Arial"/>
                <w:sz w:val="20"/>
                <w:szCs w:val="20"/>
              </w:rPr>
              <w:t>Não estão adequadas em relação à dimensão, limpeza, acústica, ventilação, acessibilidade, segurança, conservação, e comodidade necessárias à atividade proposta.</w:t>
            </w:r>
          </w:p>
        </w:tc>
      </w:tr>
      <w:tr w:rsidR="00F9243F" w:rsidRPr="00F9243F" w14:paraId="19661B30" w14:textId="77777777" w:rsidTr="005718C5">
        <w:tc>
          <w:tcPr>
            <w:tcW w:w="680" w:type="dxa"/>
            <w:vMerge/>
            <w:shd w:val="clear" w:color="auto" w:fill="auto"/>
          </w:tcPr>
          <w:p w14:paraId="791D872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D6E25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B5471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744AF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25" w:type="dxa"/>
            <w:shd w:val="clear" w:color="auto" w:fill="auto"/>
          </w:tcPr>
          <w:p w14:paraId="436BCB61" w14:textId="1936A1DA" w:rsidR="00F9243F" w:rsidRPr="005D7995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995">
              <w:rPr>
                <w:rFonts w:ascii="Arial" w:hAnsi="Arial" w:cs="Arial"/>
                <w:sz w:val="20"/>
                <w:szCs w:val="20"/>
              </w:rPr>
              <w:t>Estão adequadas em relação à dimensão, limpeza, acústica, ventilação, acessibilidade, segurança, conservação, e comodidade necessárias à atividade proposta, possui recursos de tecnologias da informação e comunicação apropriad</w:t>
            </w:r>
            <w:r w:rsidR="00216251" w:rsidRPr="005D7995">
              <w:rPr>
                <w:rFonts w:ascii="Arial" w:hAnsi="Arial" w:cs="Arial"/>
                <w:sz w:val="20"/>
                <w:szCs w:val="20"/>
              </w:rPr>
              <w:t>o</w:t>
            </w:r>
            <w:r w:rsidRPr="005D7995">
              <w:rPr>
                <w:rFonts w:ascii="Arial" w:hAnsi="Arial" w:cs="Arial"/>
                <w:sz w:val="20"/>
                <w:szCs w:val="20"/>
              </w:rPr>
              <w:t>s, garantem privacidade para uso dos recursos e para o atendimento pedagógico</w:t>
            </w:r>
            <w:r w:rsidRPr="005D799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F9243F" w:rsidRPr="00F9243F" w14:paraId="3ED3D77E" w14:textId="77777777" w:rsidTr="005718C5">
        <w:tc>
          <w:tcPr>
            <w:tcW w:w="680" w:type="dxa"/>
            <w:vMerge/>
            <w:shd w:val="clear" w:color="auto" w:fill="auto"/>
          </w:tcPr>
          <w:p w14:paraId="7D2DB6D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CC04A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DAB36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1A6F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0E900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25" w:type="dxa"/>
            <w:shd w:val="clear" w:color="auto" w:fill="auto"/>
          </w:tcPr>
          <w:p w14:paraId="0EB7DE32" w14:textId="7B17A4A9" w:rsidR="00216251" w:rsidRPr="00F9243F" w:rsidRDefault="00216251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51">
              <w:rPr>
                <w:rFonts w:ascii="Arial" w:hAnsi="Arial" w:cs="Arial"/>
                <w:sz w:val="20"/>
                <w:szCs w:val="20"/>
              </w:rPr>
              <w:t>Estão adequadas em relação à dimensão, limpeza, acústica, ventilação, acessibilidade, segurança, conservação, e comodidade necessárias à atividade proposta; possui recursos de tecnologias da informação e comunicação apropriad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16251">
              <w:rPr>
                <w:rFonts w:ascii="Arial" w:hAnsi="Arial" w:cs="Arial"/>
                <w:sz w:val="20"/>
                <w:szCs w:val="20"/>
              </w:rPr>
              <w:t xml:space="preserve">s, e garantem privacidade para uso dos recursos e para o atendimento pedagógico; tem sistema informatizado para acompanhamento do </w:t>
            </w:r>
            <w:r w:rsidRPr="005D7995">
              <w:rPr>
                <w:rFonts w:ascii="Arial" w:hAnsi="Arial" w:cs="Arial"/>
                <w:sz w:val="20"/>
                <w:szCs w:val="20"/>
              </w:rPr>
              <w:t xml:space="preserve">desempenho e frequência </w:t>
            </w:r>
            <w:r w:rsidRPr="00216251">
              <w:rPr>
                <w:rFonts w:ascii="Arial" w:hAnsi="Arial" w:cs="Arial"/>
                <w:sz w:val="20"/>
                <w:szCs w:val="20"/>
              </w:rPr>
              <w:t>dos alunos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162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243F" w:rsidRPr="00F9243F" w14:paraId="55CE472C" w14:textId="77777777" w:rsidTr="005718C5">
        <w:tc>
          <w:tcPr>
            <w:tcW w:w="680" w:type="dxa"/>
            <w:vMerge/>
            <w:shd w:val="clear" w:color="auto" w:fill="auto"/>
          </w:tcPr>
          <w:p w14:paraId="5FFEC08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2C1CD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5BF16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48A8D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82821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5B6D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25" w:type="dxa"/>
            <w:shd w:val="clear" w:color="auto" w:fill="auto"/>
          </w:tcPr>
          <w:p w14:paraId="4F0389E7" w14:textId="5138E82D" w:rsidR="00216251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Estão adequadas em relação à dimensão, limpeza, acústica, ventilação, acessibilidade, segurança, conservação, e comodidade necessárias à atividade proposta; possui recursos de tecnologias da informação e comunicação apropriadas, e garantem privacidade para uso dos recursos e para o atendimento pedagógico; tem sistema informatizado para acompanhamento do desempenho e </w:t>
            </w:r>
            <w:r w:rsidR="00216251">
              <w:rPr>
                <w:rFonts w:ascii="Arial" w:hAnsi="Arial" w:cs="Arial"/>
                <w:sz w:val="20"/>
                <w:szCs w:val="20"/>
              </w:rPr>
              <w:t>frequência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 dos alunos</w:t>
            </w:r>
            <w:r w:rsidR="00216251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 para analisar as atividades propostas pelos professores</w:t>
            </w:r>
            <w:r w:rsidR="0021625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2DE0307A" w14:textId="751CD3D7" w:rsidR="00216251" w:rsidRDefault="00216251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E84A81" w14:textId="006D0A28" w:rsidR="00216251" w:rsidRDefault="00216251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2B4804" w14:textId="51B54EA5" w:rsidR="005718C5" w:rsidRDefault="005718C5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96FE9D" w14:textId="77777777" w:rsidR="005718C5" w:rsidRPr="00F9243F" w:rsidRDefault="005718C5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425"/>
        <w:gridCol w:w="7825"/>
      </w:tblGrid>
      <w:tr w:rsidR="00F9243F" w:rsidRPr="00F9243F" w14:paraId="468647B3" w14:textId="77777777" w:rsidTr="005718C5">
        <w:tc>
          <w:tcPr>
            <w:tcW w:w="680" w:type="dxa"/>
            <w:shd w:val="clear" w:color="auto" w:fill="auto"/>
          </w:tcPr>
          <w:p w14:paraId="1F4DE07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3.5</w:t>
            </w:r>
          </w:p>
        </w:tc>
        <w:tc>
          <w:tcPr>
            <w:tcW w:w="1418" w:type="dxa"/>
            <w:shd w:val="clear" w:color="auto" w:fill="auto"/>
          </w:tcPr>
          <w:p w14:paraId="09A9568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250" w:type="dxa"/>
            <w:gridSpan w:val="2"/>
            <w:shd w:val="clear" w:color="auto" w:fill="auto"/>
          </w:tcPr>
          <w:p w14:paraId="406A3BD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09F2939C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2879786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Sala de professores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C706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41756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42345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DF608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86C9D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As condições da sala de professores:</w:t>
            </w:r>
          </w:p>
          <w:p w14:paraId="5CFB5E1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551EF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25" w:type="dxa"/>
            <w:shd w:val="clear" w:color="auto" w:fill="auto"/>
          </w:tcPr>
          <w:p w14:paraId="0691298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viabiliza o trabalho docente.</w:t>
            </w:r>
          </w:p>
        </w:tc>
      </w:tr>
      <w:tr w:rsidR="00F9243F" w:rsidRPr="00F9243F" w14:paraId="332883F1" w14:textId="77777777" w:rsidTr="005718C5">
        <w:tc>
          <w:tcPr>
            <w:tcW w:w="680" w:type="dxa"/>
            <w:vMerge/>
            <w:shd w:val="clear" w:color="auto" w:fill="auto"/>
          </w:tcPr>
          <w:p w14:paraId="3A15754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41FC9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83083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25" w:type="dxa"/>
            <w:shd w:val="clear" w:color="auto" w:fill="auto"/>
          </w:tcPr>
          <w:p w14:paraId="07DFE38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Viabiliza o trabalho docente, mas não possui recursos de tecnologias da informação e comunicação apropriadas para o quantitativo de docentes.</w:t>
            </w:r>
          </w:p>
        </w:tc>
      </w:tr>
      <w:tr w:rsidR="00F9243F" w:rsidRPr="00F9243F" w14:paraId="7BE3B925" w14:textId="77777777" w:rsidTr="005718C5">
        <w:tc>
          <w:tcPr>
            <w:tcW w:w="680" w:type="dxa"/>
            <w:vMerge/>
            <w:shd w:val="clear" w:color="auto" w:fill="auto"/>
          </w:tcPr>
          <w:p w14:paraId="345A7C7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6662E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ED518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25" w:type="dxa"/>
            <w:shd w:val="clear" w:color="auto" w:fill="auto"/>
          </w:tcPr>
          <w:p w14:paraId="135D431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Viabiliza o trabalho docente e possui recursos de tecnologias da informação e comunicação apropriadas para o quantitativo de docentes.</w:t>
            </w:r>
          </w:p>
        </w:tc>
      </w:tr>
      <w:tr w:rsidR="00F9243F" w:rsidRPr="00F9243F" w14:paraId="3945A616" w14:textId="77777777" w:rsidTr="005718C5">
        <w:tc>
          <w:tcPr>
            <w:tcW w:w="680" w:type="dxa"/>
            <w:vMerge/>
            <w:shd w:val="clear" w:color="auto" w:fill="auto"/>
          </w:tcPr>
          <w:p w14:paraId="6A42C0F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F0CB2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AF26D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25" w:type="dxa"/>
            <w:shd w:val="clear" w:color="auto" w:fill="auto"/>
          </w:tcPr>
          <w:p w14:paraId="0F72918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Viabiliza o trabalho docente, possui recursos de tecnologias da informação e comunicação apropriadas para o quantitativo de docentes e permite o descanso e atividades de lazer e integração.</w:t>
            </w:r>
          </w:p>
        </w:tc>
      </w:tr>
      <w:tr w:rsidR="00F9243F" w:rsidRPr="00F9243F" w14:paraId="5ABB74F1" w14:textId="77777777" w:rsidTr="005718C5">
        <w:tc>
          <w:tcPr>
            <w:tcW w:w="680" w:type="dxa"/>
            <w:vMerge/>
            <w:shd w:val="clear" w:color="auto" w:fill="auto"/>
          </w:tcPr>
          <w:p w14:paraId="40015CC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F502BE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B059C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25" w:type="dxa"/>
            <w:shd w:val="clear" w:color="auto" w:fill="auto"/>
          </w:tcPr>
          <w:p w14:paraId="3571684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Viabiliza o trabalho docente, possui recursos de tecnologias da informação e comunicação apropriadas para o quantitativo de docentes, permite o descanso e atividades de lazer e integração e dispõe de apoio técnico-administrativo próprio e espaço para a guarda de equipamentos e materiais.</w:t>
            </w:r>
          </w:p>
        </w:tc>
      </w:tr>
    </w:tbl>
    <w:p w14:paraId="64821E03" w14:textId="5B947CDB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86BC7E" w14:textId="77777777" w:rsidR="00216251" w:rsidRPr="00F9243F" w:rsidRDefault="00216251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425"/>
        <w:gridCol w:w="7825"/>
      </w:tblGrid>
      <w:tr w:rsidR="00F9243F" w:rsidRPr="00F9243F" w14:paraId="6E0F5940" w14:textId="77777777" w:rsidTr="005718C5">
        <w:tc>
          <w:tcPr>
            <w:tcW w:w="680" w:type="dxa"/>
            <w:shd w:val="clear" w:color="auto" w:fill="auto"/>
          </w:tcPr>
          <w:p w14:paraId="6EC63879" w14:textId="77777777" w:rsidR="00F9243F" w:rsidRPr="003561E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1E9">
              <w:rPr>
                <w:rFonts w:ascii="Arial" w:hAnsi="Arial" w:cs="Arial"/>
                <w:b/>
                <w:sz w:val="18"/>
                <w:szCs w:val="18"/>
              </w:rPr>
              <w:t>3.6</w:t>
            </w:r>
          </w:p>
        </w:tc>
        <w:tc>
          <w:tcPr>
            <w:tcW w:w="1418" w:type="dxa"/>
            <w:shd w:val="clear" w:color="auto" w:fill="auto"/>
          </w:tcPr>
          <w:p w14:paraId="45715C90" w14:textId="77777777" w:rsidR="00F9243F" w:rsidRPr="003561E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1E9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250" w:type="dxa"/>
            <w:gridSpan w:val="2"/>
            <w:shd w:val="clear" w:color="auto" w:fill="auto"/>
          </w:tcPr>
          <w:p w14:paraId="28F8DBA7" w14:textId="77777777" w:rsidR="00F9243F" w:rsidRPr="003561E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1E9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0B37200B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5DDFE64F" w14:textId="77777777" w:rsidR="00F9243F" w:rsidRPr="003561E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1E9">
              <w:rPr>
                <w:rFonts w:ascii="Arial" w:hAnsi="Arial" w:cs="Arial"/>
                <w:b/>
                <w:sz w:val="18"/>
                <w:szCs w:val="18"/>
              </w:rPr>
              <w:t>Salas de aula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933A7D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37CCCA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B83321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8E5958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067570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D415D0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55BB61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026AF5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CDF000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7D1647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CC794F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56AB89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FF6676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1E9">
              <w:rPr>
                <w:rFonts w:ascii="Arial" w:hAnsi="Arial" w:cs="Arial"/>
                <w:sz w:val="20"/>
                <w:szCs w:val="20"/>
              </w:rPr>
              <w:t xml:space="preserve">As condições das salas de aula: </w:t>
            </w:r>
          </w:p>
          <w:p w14:paraId="5F0A7F7A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1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2F47E2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E57647" w14:textId="3C350FB2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CF75F15" w14:textId="77777777" w:rsidR="00F9243F" w:rsidRPr="003561E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1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25" w:type="dxa"/>
            <w:shd w:val="clear" w:color="auto" w:fill="auto"/>
          </w:tcPr>
          <w:p w14:paraId="59076193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1E9">
              <w:rPr>
                <w:rFonts w:ascii="Arial" w:hAnsi="Arial" w:cs="Arial"/>
                <w:sz w:val="20"/>
                <w:szCs w:val="20"/>
              </w:rPr>
              <w:t>São incompatíveis ou insuficientes para o número de vagas solicitadas.</w:t>
            </w:r>
          </w:p>
        </w:tc>
      </w:tr>
      <w:tr w:rsidR="00F9243F" w:rsidRPr="00F9243F" w14:paraId="4F52C228" w14:textId="77777777" w:rsidTr="005718C5">
        <w:tc>
          <w:tcPr>
            <w:tcW w:w="680" w:type="dxa"/>
            <w:vMerge/>
            <w:shd w:val="clear" w:color="auto" w:fill="auto"/>
          </w:tcPr>
          <w:p w14:paraId="5CD4FF17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24AFEED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222C7AD" w14:textId="77777777" w:rsidR="00F9243F" w:rsidRPr="003561E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1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25" w:type="dxa"/>
            <w:shd w:val="clear" w:color="auto" w:fill="auto"/>
          </w:tcPr>
          <w:p w14:paraId="4B53222C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1E9">
              <w:rPr>
                <w:rFonts w:ascii="Arial" w:hAnsi="Arial" w:cs="Arial"/>
                <w:sz w:val="20"/>
                <w:szCs w:val="20"/>
              </w:rPr>
              <w:t xml:space="preserve">Não estão adequadas em relação à dimensão, com área não inferior a 1,2m² (um metro e vinte centímetros quadrados) por estudante e 2m² (dois metros quadrados) para o professor, observando-se o limite máximo de 40 estudantes por turma; ou não </w:t>
            </w:r>
            <w:r w:rsidRPr="003561E9">
              <w:rPr>
                <w:rFonts w:ascii="Arial" w:hAnsi="Arial" w:cs="Arial"/>
                <w:bCs/>
                <w:sz w:val="20"/>
                <w:szCs w:val="20"/>
              </w:rPr>
              <w:t xml:space="preserve">atendem </w:t>
            </w:r>
            <w:r w:rsidRPr="003561E9">
              <w:rPr>
                <w:rFonts w:ascii="Arial" w:hAnsi="Arial" w:cs="Arial"/>
                <w:sz w:val="20"/>
                <w:szCs w:val="20"/>
              </w:rPr>
              <w:t xml:space="preserve">às necessidades institucionais e do curso, </w:t>
            </w:r>
            <w:r w:rsidRPr="003561E9">
              <w:rPr>
                <w:rFonts w:ascii="Arial" w:hAnsi="Arial" w:cs="Arial"/>
                <w:bCs/>
                <w:sz w:val="20"/>
                <w:szCs w:val="20"/>
              </w:rPr>
              <w:t xml:space="preserve">apresentando </w:t>
            </w:r>
            <w:r w:rsidRPr="003561E9">
              <w:rPr>
                <w:rFonts w:ascii="Arial" w:hAnsi="Arial" w:cs="Arial"/>
                <w:sz w:val="20"/>
                <w:szCs w:val="20"/>
              </w:rPr>
              <w:t xml:space="preserve">manutenção periódica, conforto, limpeza, iluminação, acústica, ventilação, acessibilidade, conservação </w:t>
            </w:r>
            <w:r w:rsidRPr="003561E9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Pr="003561E9">
              <w:rPr>
                <w:rFonts w:ascii="Arial" w:hAnsi="Arial" w:cs="Arial"/>
                <w:sz w:val="20"/>
                <w:szCs w:val="20"/>
              </w:rPr>
              <w:t>disponibilidade de recursos de tecnologias da informação e comunicação adequados às atividades a serem desenvolvidas.</w:t>
            </w:r>
          </w:p>
        </w:tc>
      </w:tr>
      <w:tr w:rsidR="00F9243F" w:rsidRPr="00F9243F" w14:paraId="3B93E46A" w14:textId="77777777" w:rsidTr="005718C5">
        <w:tc>
          <w:tcPr>
            <w:tcW w:w="680" w:type="dxa"/>
            <w:vMerge/>
            <w:shd w:val="clear" w:color="auto" w:fill="auto"/>
          </w:tcPr>
          <w:p w14:paraId="34EF6002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4300A5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B7CA490" w14:textId="77777777" w:rsidR="00F9243F" w:rsidRPr="003561E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1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25" w:type="dxa"/>
            <w:shd w:val="clear" w:color="auto" w:fill="auto"/>
          </w:tcPr>
          <w:p w14:paraId="07C2145D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1E9">
              <w:rPr>
                <w:rFonts w:ascii="Arial" w:hAnsi="Arial" w:cs="Arial"/>
                <w:sz w:val="20"/>
                <w:szCs w:val="20"/>
              </w:rPr>
              <w:t xml:space="preserve">Estão adequadas em relação à dimensão, com área não inferior a 1,2m² (um metro e vinte centímetros quadrados) por estudante e 2m² (dois metros quadrados) para o professor, observando-se o limite máximo de 40 estudantes por turma; </w:t>
            </w:r>
            <w:r w:rsidRPr="003561E9">
              <w:rPr>
                <w:rFonts w:ascii="Arial" w:hAnsi="Arial" w:cs="Arial"/>
                <w:bCs/>
                <w:sz w:val="20"/>
                <w:szCs w:val="20"/>
              </w:rPr>
              <w:t xml:space="preserve">atendem </w:t>
            </w:r>
            <w:r w:rsidRPr="003561E9">
              <w:rPr>
                <w:rFonts w:ascii="Arial" w:hAnsi="Arial" w:cs="Arial"/>
                <w:sz w:val="20"/>
                <w:szCs w:val="20"/>
              </w:rPr>
              <w:t xml:space="preserve">às necessidades institucionais e do curso, </w:t>
            </w:r>
            <w:r w:rsidRPr="003561E9">
              <w:rPr>
                <w:rFonts w:ascii="Arial" w:hAnsi="Arial" w:cs="Arial"/>
                <w:bCs/>
                <w:sz w:val="20"/>
                <w:szCs w:val="20"/>
              </w:rPr>
              <w:t xml:space="preserve">apresentando </w:t>
            </w:r>
            <w:r w:rsidRPr="003561E9">
              <w:rPr>
                <w:rFonts w:ascii="Arial" w:hAnsi="Arial" w:cs="Arial"/>
                <w:sz w:val="20"/>
                <w:szCs w:val="20"/>
              </w:rPr>
              <w:t xml:space="preserve">manutenção periódica, conforto, limpeza, iluminação, acústica, ventilação, acessibilidade, conservação </w:t>
            </w:r>
            <w:r w:rsidRPr="003561E9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Pr="003561E9">
              <w:rPr>
                <w:rFonts w:ascii="Arial" w:hAnsi="Arial" w:cs="Arial"/>
                <w:sz w:val="20"/>
                <w:szCs w:val="20"/>
              </w:rPr>
              <w:t>disponibilidade de recursos de tecnologias da informação e comunicação adequados às atividades a serem desenvolvidas.</w:t>
            </w:r>
          </w:p>
        </w:tc>
      </w:tr>
      <w:tr w:rsidR="00F9243F" w:rsidRPr="00F9243F" w14:paraId="167A5397" w14:textId="77777777" w:rsidTr="005718C5">
        <w:tc>
          <w:tcPr>
            <w:tcW w:w="680" w:type="dxa"/>
            <w:vMerge/>
            <w:shd w:val="clear" w:color="auto" w:fill="auto"/>
          </w:tcPr>
          <w:p w14:paraId="33AE8BED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A3ADFA2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A23034" w14:textId="77777777" w:rsidR="00F9243F" w:rsidRPr="003561E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25" w:type="dxa"/>
            <w:shd w:val="clear" w:color="auto" w:fill="auto"/>
          </w:tcPr>
          <w:p w14:paraId="1C201961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1E9">
              <w:rPr>
                <w:rFonts w:ascii="Arial" w:hAnsi="Arial" w:cs="Arial"/>
                <w:sz w:val="20"/>
                <w:szCs w:val="20"/>
              </w:rPr>
              <w:t xml:space="preserve">Estão adequadas em relação à dimensão, com área não inferior a 1,2m² (um metro e vinte centímetros quadrados) por estudante e 2m² (dois metros quadrados) para o professor, observando-se o limite máximo de 40 estudantes por turma; </w:t>
            </w:r>
            <w:r w:rsidRPr="003561E9">
              <w:rPr>
                <w:rFonts w:ascii="Arial" w:hAnsi="Arial" w:cs="Arial"/>
                <w:bCs/>
                <w:sz w:val="20"/>
                <w:szCs w:val="20"/>
              </w:rPr>
              <w:t xml:space="preserve">atendem </w:t>
            </w:r>
            <w:r w:rsidRPr="003561E9">
              <w:rPr>
                <w:rFonts w:ascii="Arial" w:hAnsi="Arial" w:cs="Arial"/>
                <w:sz w:val="20"/>
                <w:szCs w:val="20"/>
              </w:rPr>
              <w:t xml:space="preserve">às necessidades institucionais e do curso, </w:t>
            </w:r>
            <w:r w:rsidRPr="003561E9">
              <w:rPr>
                <w:rFonts w:ascii="Arial" w:hAnsi="Arial" w:cs="Arial"/>
                <w:bCs/>
                <w:sz w:val="20"/>
                <w:szCs w:val="20"/>
              </w:rPr>
              <w:t xml:space="preserve">apresentando </w:t>
            </w:r>
            <w:r w:rsidRPr="003561E9">
              <w:rPr>
                <w:rFonts w:ascii="Arial" w:hAnsi="Arial" w:cs="Arial"/>
                <w:sz w:val="20"/>
                <w:szCs w:val="20"/>
              </w:rPr>
              <w:t xml:space="preserve">manutenção periódica, conforto, limpeza, iluminação, acústica, ventilação, acessibilidade, conservação </w:t>
            </w:r>
            <w:r w:rsidRPr="003561E9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Pr="003561E9">
              <w:rPr>
                <w:rFonts w:ascii="Arial" w:hAnsi="Arial" w:cs="Arial"/>
                <w:sz w:val="20"/>
                <w:szCs w:val="20"/>
              </w:rPr>
              <w:t>disponibilidade de recursos de tecnologias da informação e comunicação adequados às atividades a serem desenvolvidas e flexibilidade relacionada às configurações espaciais, oportunizando distintas situações de ensino-aprendizagem.</w:t>
            </w:r>
          </w:p>
        </w:tc>
      </w:tr>
      <w:tr w:rsidR="00F9243F" w:rsidRPr="00F9243F" w14:paraId="70875BDD" w14:textId="77777777" w:rsidTr="005718C5">
        <w:tc>
          <w:tcPr>
            <w:tcW w:w="680" w:type="dxa"/>
            <w:vMerge/>
            <w:shd w:val="clear" w:color="auto" w:fill="auto"/>
          </w:tcPr>
          <w:p w14:paraId="6DE587EB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9C27D4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6B0A165" w14:textId="77777777" w:rsidR="00F9243F" w:rsidRPr="003561E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1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25" w:type="dxa"/>
            <w:shd w:val="clear" w:color="auto" w:fill="auto"/>
          </w:tcPr>
          <w:p w14:paraId="112C6E12" w14:textId="77777777" w:rsidR="00F9243F" w:rsidRPr="003561E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1E9">
              <w:rPr>
                <w:rFonts w:ascii="Arial" w:hAnsi="Arial" w:cs="Arial"/>
                <w:sz w:val="20"/>
                <w:szCs w:val="20"/>
              </w:rPr>
              <w:t xml:space="preserve">Estão adequadas em relação à dimensão, com área não inferior a 1,2m² (um metro e vinte centímetros quadrados) por estudante e 2m² (dois metros quadrados) para o professor, observando-se o limite máximo de 40 estudantes por turma; </w:t>
            </w:r>
            <w:r w:rsidRPr="003561E9">
              <w:rPr>
                <w:rFonts w:ascii="Arial" w:hAnsi="Arial" w:cs="Arial"/>
                <w:bCs/>
                <w:sz w:val="20"/>
                <w:szCs w:val="20"/>
              </w:rPr>
              <w:t xml:space="preserve">atendem </w:t>
            </w:r>
            <w:r w:rsidRPr="003561E9">
              <w:rPr>
                <w:rFonts w:ascii="Arial" w:hAnsi="Arial" w:cs="Arial"/>
                <w:sz w:val="20"/>
                <w:szCs w:val="20"/>
              </w:rPr>
              <w:t xml:space="preserve">às necessidades institucionais e do curso, </w:t>
            </w:r>
            <w:r w:rsidRPr="003561E9">
              <w:rPr>
                <w:rFonts w:ascii="Arial" w:hAnsi="Arial" w:cs="Arial"/>
                <w:bCs/>
                <w:sz w:val="20"/>
                <w:szCs w:val="20"/>
              </w:rPr>
              <w:t xml:space="preserve">apresentando </w:t>
            </w:r>
            <w:r w:rsidRPr="003561E9">
              <w:rPr>
                <w:rFonts w:ascii="Arial" w:hAnsi="Arial" w:cs="Arial"/>
                <w:sz w:val="20"/>
                <w:szCs w:val="20"/>
              </w:rPr>
              <w:t xml:space="preserve">manutenção periódica, conforto, limpeza, iluminação, acústica, ventilação, acessibilidade, conservação </w:t>
            </w:r>
            <w:r w:rsidRPr="003561E9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Pr="003561E9">
              <w:rPr>
                <w:rFonts w:ascii="Arial" w:hAnsi="Arial" w:cs="Arial"/>
                <w:sz w:val="20"/>
                <w:szCs w:val="20"/>
              </w:rPr>
              <w:t>disponibilidade de recursos de tecnologias da informação e comunicação adequados às atividades a serem desenvolvidas, flexibilidade relacionada às configurações espaciais, oportunizando distintas situações de ensino-aprendizagem, e possuem outros recursos cuja utilização é comprovadamente exitosa.</w:t>
            </w:r>
          </w:p>
        </w:tc>
      </w:tr>
    </w:tbl>
    <w:p w14:paraId="13DC1763" w14:textId="3B36D4EC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19334D5" w14:textId="77777777" w:rsidR="00E72DD4" w:rsidRDefault="00E72DD4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425"/>
        <w:gridCol w:w="7400"/>
      </w:tblGrid>
      <w:tr w:rsidR="00F9243F" w:rsidRPr="00F9243F" w14:paraId="70304EA2" w14:textId="77777777" w:rsidTr="005718C5">
        <w:tc>
          <w:tcPr>
            <w:tcW w:w="680" w:type="dxa"/>
            <w:shd w:val="clear" w:color="auto" w:fill="auto"/>
          </w:tcPr>
          <w:p w14:paraId="7D79EC3B" w14:textId="77777777" w:rsidR="00F9243F" w:rsidRPr="003561E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1E9">
              <w:rPr>
                <w:rFonts w:ascii="Arial" w:hAnsi="Arial" w:cs="Arial"/>
                <w:b/>
                <w:sz w:val="18"/>
                <w:szCs w:val="18"/>
              </w:rPr>
              <w:t>3.7</w:t>
            </w:r>
          </w:p>
        </w:tc>
        <w:tc>
          <w:tcPr>
            <w:tcW w:w="1843" w:type="dxa"/>
            <w:shd w:val="clear" w:color="auto" w:fill="auto"/>
          </w:tcPr>
          <w:p w14:paraId="49688746" w14:textId="77777777" w:rsidR="00F9243F" w:rsidRPr="003561E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1E9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825" w:type="dxa"/>
            <w:gridSpan w:val="2"/>
            <w:shd w:val="clear" w:color="auto" w:fill="auto"/>
          </w:tcPr>
          <w:p w14:paraId="4A1A5B60" w14:textId="77777777" w:rsidR="00F9243F" w:rsidRPr="003561E9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1E9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08CBCA6D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0845981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Laboratório de informática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0E93C5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278CC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O laboratório de informática, ou outro meio de acesso a equipamentos de informática pelos discentes:</w:t>
            </w:r>
          </w:p>
          <w:p w14:paraId="2D50C87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882F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33D9A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0" w:type="dxa"/>
            <w:shd w:val="clear" w:color="auto" w:fill="auto"/>
          </w:tcPr>
          <w:p w14:paraId="00319272" w14:textId="1A43B695" w:rsidR="00F9243F" w:rsidRPr="00A40D54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54">
              <w:rPr>
                <w:rFonts w:ascii="Arial" w:hAnsi="Arial" w:cs="Arial"/>
                <w:sz w:val="20"/>
                <w:szCs w:val="20"/>
              </w:rPr>
              <w:t xml:space="preserve">Não possui laboratório de informática </w:t>
            </w:r>
            <w:r w:rsidR="00E72DD4" w:rsidRPr="00A40D54">
              <w:rPr>
                <w:rFonts w:ascii="Arial" w:hAnsi="Arial" w:cs="Arial"/>
                <w:sz w:val="20"/>
                <w:szCs w:val="20"/>
              </w:rPr>
              <w:t>fixo nem móvel</w:t>
            </w:r>
            <w:r w:rsidRPr="00A40D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43F" w:rsidRPr="00F9243F" w14:paraId="1F95128C" w14:textId="77777777" w:rsidTr="005718C5">
        <w:tc>
          <w:tcPr>
            <w:tcW w:w="680" w:type="dxa"/>
            <w:vMerge/>
            <w:shd w:val="clear" w:color="auto" w:fill="auto"/>
          </w:tcPr>
          <w:p w14:paraId="0D21751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96C69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4E9E5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0" w:type="dxa"/>
            <w:shd w:val="clear" w:color="auto" w:fill="auto"/>
          </w:tcPr>
          <w:p w14:paraId="391CC3EC" w14:textId="2E0546A5" w:rsidR="00F9243F" w:rsidRPr="00A40D54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54">
              <w:rPr>
                <w:rFonts w:ascii="Arial" w:hAnsi="Arial" w:cs="Arial"/>
                <w:sz w:val="20"/>
                <w:szCs w:val="20"/>
              </w:rPr>
              <w:t>Não atende às necessidades institucionais e do curso em relação à disponibilidade de equipamentos (uma máquina para cada dois alunos), ao conforto, à estabilidade e velocidade de acesso à internet, à rede sem fio e à adequação do espaço físico</w:t>
            </w:r>
            <w:r w:rsidR="005678AE" w:rsidRPr="00A40D54">
              <w:rPr>
                <w:rFonts w:ascii="Arial" w:hAnsi="Arial" w:cs="Arial"/>
                <w:sz w:val="20"/>
                <w:szCs w:val="20"/>
              </w:rPr>
              <w:t xml:space="preserve"> (em caso de laboratório fixo)</w:t>
            </w:r>
            <w:r w:rsidRPr="00A40D54">
              <w:rPr>
                <w:rFonts w:ascii="Arial" w:hAnsi="Arial" w:cs="Arial"/>
                <w:sz w:val="20"/>
                <w:szCs w:val="20"/>
              </w:rPr>
              <w:t>, e possui hardware e software atualizados.</w:t>
            </w:r>
          </w:p>
        </w:tc>
      </w:tr>
      <w:tr w:rsidR="00F9243F" w:rsidRPr="00F9243F" w14:paraId="49244123" w14:textId="77777777" w:rsidTr="005718C5">
        <w:tc>
          <w:tcPr>
            <w:tcW w:w="680" w:type="dxa"/>
            <w:vMerge/>
            <w:shd w:val="clear" w:color="auto" w:fill="auto"/>
          </w:tcPr>
          <w:p w14:paraId="34F5483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E0717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6EF73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</w:tcPr>
          <w:p w14:paraId="250EF045" w14:textId="0795892C" w:rsidR="00F9243F" w:rsidRPr="00A40D54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54">
              <w:rPr>
                <w:rFonts w:ascii="Arial" w:hAnsi="Arial" w:cs="Arial"/>
                <w:sz w:val="20"/>
                <w:szCs w:val="20"/>
              </w:rPr>
              <w:t>Atende às necessidades institucionais e do curso em relação à disponibilidade de equipamentos (uma máquina para cada dois alunos), ao conforto, à estabilidade e velocidade de acesso à internet, à rede sem fio e à adequação do espaço físico</w:t>
            </w:r>
            <w:r w:rsidR="005678AE" w:rsidRPr="00A40D54">
              <w:rPr>
                <w:rFonts w:ascii="Arial" w:hAnsi="Arial" w:cs="Arial"/>
                <w:sz w:val="20"/>
                <w:szCs w:val="20"/>
              </w:rPr>
              <w:t xml:space="preserve"> (em caso de laboratório fixo)</w:t>
            </w:r>
            <w:r w:rsidRPr="00A40D54">
              <w:rPr>
                <w:rFonts w:ascii="Arial" w:hAnsi="Arial" w:cs="Arial"/>
                <w:sz w:val="20"/>
                <w:szCs w:val="20"/>
              </w:rPr>
              <w:t>, e possui hardware e software atualizados.</w:t>
            </w:r>
          </w:p>
        </w:tc>
      </w:tr>
      <w:tr w:rsidR="00F9243F" w:rsidRPr="00F9243F" w14:paraId="27853B88" w14:textId="77777777" w:rsidTr="005718C5">
        <w:tc>
          <w:tcPr>
            <w:tcW w:w="680" w:type="dxa"/>
            <w:vMerge/>
            <w:shd w:val="clear" w:color="auto" w:fill="auto"/>
          </w:tcPr>
          <w:p w14:paraId="0EE3ACC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68896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B8A2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0" w:type="dxa"/>
            <w:shd w:val="clear" w:color="auto" w:fill="auto"/>
          </w:tcPr>
          <w:p w14:paraId="50A00FA6" w14:textId="59E49A9B" w:rsidR="00F9243F" w:rsidRPr="00A40D54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54">
              <w:rPr>
                <w:rFonts w:ascii="Arial" w:hAnsi="Arial" w:cs="Arial"/>
                <w:sz w:val="20"/>
                <w:szCs w:val="20"/>
              </w:rPr>
              <w:t>Atende às necessidades institucionais e do curso em relação à disponibilidade de equipamentos (uma máquina para cada dois alunos), ao conforto, à estabilidade e velocidade de acesso à internet, à rede sem fio e à adequação do espaço físico</w:t>
            </w:r>
            <w:r w:rsidR="005678AE" w:rsidRPr="00A40D54">
              <w:rPr>
                <w:rFonts w:ascii="Arial" w:hAnsi="Arial" w:cs="Arial"/>
                <w:sz w:val="20"/>
                <w:szCs w:val="20"/>
              </w:rPr>
              <w:t xml:space="preserve"> (em caso de laboratório fixo)</w:t>
            </w:r>
            <w:r w:rsidRPr="00A40D54">
              <w:rPr>
                <w:rFonts w:ascii="Arial" w:hAnsi="Arial" w:cs="Arial"/>
                <w:sz w:val="20"/>
                <w:szCs w:val="20"/>
              </w:rPr>
              <w:t>, e possui hardware e software atualizados e passa por avaliação periódica de sua adequação, qualidade e pertinência.</w:t>
            </w:r>
          </w:p>
        </w:tc>
      </w:tr>
      <w:tr w:rsidR="00F9243F" w:rsidRPr="00F9243F" w14:paraId="21A61A4C" w14:textId="77777777" w:rsidTr="005718C5">
        <w:tc>
          <w:tcPr>
            <w:tcW w:w="680" w:type="dxa"/>
            <w:vMerge/>
            <w:shd w:val="clear" w:color="auto" w:fill="auto"/>
          </w:tcPr>
          <w:p w14:paraId="3D499D4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3BAE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C72C4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0" w:type="dxa"/>
            <w:shd w:val="clear" w:color="auto" w:fill="auto"/>
          </w:tcPr>
          <w:p w14:paraId="20F993C1" w14:textId="1D4DC997" w:rsidR="00F9243F" w:rsidRPr="00A40D54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54">
              <w:rPr>
                <w:rFonts w:ascii="Arial" w:hAnsi="Arial" w:cs="Arial"/>
                <w:sz w:val="20"/>
                <w:szCs w:val="20"/>
              </w:rPr>
              <w:t>Atende às necessidades institucionais e do curso em relação à disponibilidade de equipamentos (uma máquina para cada dois alunos), ao conforto, à estabilidade e velocidade de acesso à internet, à rede sem fio e à adequação do espaço físico</w:t>
            </w:r>
            <w:r w:rsidR="005678AE" w:rsidRPr="00A40D54">
              <w:rPr>
                <w:rFonts w:ascii="Arial" w:hAnsi="Arial" w:cs="Arial"/>
                <w:sz w:val="20"/>
                <w:szCs w:val="20"/>
              </w:rPr>
              <w:t xml:space="preserve"> (em caso de laboratório fixo)</w:t>
            </w:r>
            <w:r w:rsidRPr="00A40D54">
              <w:rPr>
                <w:rFonts w:ascii="Arial" w:hAnsi="Arial" w:cs="Arial"/>
                <w:sz w:val="20"/>
                <w:szCs w:val="20"/>
              </w:rPr>
              <w:t>, e possui hardware e software atualizados, passa por avaliação periódica de sua adequação, qualidade e pertinência, e tem projeto tecnológico aplicado ao curso.</w:t>
            </w:r>
          </w:p>
        </w:tc>
      </w:tr>
    </w:tbl>
    <w:p w14:paraId="7C4B9E83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812022" w14:textId="77777777" w:rsidR="00E60E56" w:rsidRPr="00F9243F" w:rsidRDefault="00E60E56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425"/>
        <w:gridCol w:w="7400"/>
      </w:tblGrid>
      <w:tr w:rsidR="00F9243F" w:rsidRPr="00F9243F" w14:paraId="73840783" w14:textId="77777777" w:rsidTr="005718C5">
        <w:tc>
          <w:tcPr>
            <w:tcW w:w="680" w:type="dxa"/>
            <w:shd w:val="clear" w:color="auto" w:fill="auto"/>
          </w:tcPr>
          <w:p w14:paraId="7B23B31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3.8</w:t>
            </w:r>
          </w:p>
        </w:tc>
        <w:tc>
          <w:tcPr>
            <w:tcW w:w="1843" w:type="dxa"/>
            <w:shd w:val="clear" w:color="auto" w:fill="auto"/>
          </w:tcPr>
          <w:p w14:paraId="239A8F1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7825" w:type="dxa"/>
            <w:gridSpan w:val="2"/>
            <w:shd w:val="clear" w:color="auto" w:fill="auto"/>
          </w:tcPr>
          <w:p w14:paraId="7B6F2FA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F9243F" w:rsidRPr="00F9243F" w14:paraId="3A2B365D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2B21118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Biblioteca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08BF62" w14:textId="77777777" w:rsidR="00A40D54" w:rsidRDefault="00A40D54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0BF0A7" w14:textId="77777777" w:rsidR="00A40D54" w:rsidRDefault="00A40D54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BFCE37" w14:textId="77777777" w:rsidR="00A40D54" w:rsidRDefault="00A40D54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651736" w14:textId="77777777" w:rsidR="00A40D54" w:rsidRDefault="00A40D54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591E87" w14:textId="77777777" w:rsidR="00A40D54" w:rsidRDefault="00A40D54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6F62A0" w14:textId="77777777" w:rsidR="00A40D54" w:rsidRDefault="00A40D54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A9E892" w14:textId="68F4E7D9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Em relação à infraestrutura da biblioteca, a instituição: </w:t>
            </w:r>
          </w:p>
          <w:p w14:paraId="474BE6E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5E713A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0" w:type="dxa"/>
            <w:shd w:val="clear" w:color="auto" w:fill="auto"/>
          </w:tcPr>
          <w:p w14:paraId="4CE9A351" w14:textId="22D50409" w:rsidR="00F9243F" w:rsidRPr="004121F6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1F6">
              <w:rPr>
                <w:rFonts w:ascii="Arial" w:hAnsi="Arial" w:cs="Arial"/>
                <w:sz w:val="20"/>
                <w:szCs w:val="20"/>
              </w:rPr>
              <w:t xml:space="preserve">Não possui biblioteca </w:t>
            </w:r>
            <w:r w:rsidR="008A01CE" w:rsidRPr="004121F6">
              <w:rPr>
                <w:rFonts w:ascii="Arial" w:hAnsi="Arial" w:cs="Arial"/>
                <w:sz w:val="20"/>
                <w:szCs w:val="20"/>
              </w:rPr>
              <w:t>física</w:t>
            </w:r>
            <w:r w:rsidR="007B430D" w:rsidRPr="004121F6">
              <w:rPr>
                <w:rFonts w:ascii="Arial" w:hAnsi="Arial" w:cs="Arial"/>
                <w:sz w:val="20"/>
                <w:szCs w:val="20"/>
              </w:rPr>
              <w:t xml:space="preserve"> nem virtual.</w:t>
            </w:r>
          </w:p>
        </w:tc>
      </w:tr>
      <w:tr w:rsidR="00F9243F" w:rsidRPr="00F9243F" w14:paraId="27249957" w14:textId="77777777" w:rsidTr="005718C5">
        <w:tc>
          <w:tcPr>
            <w:tcW w:w="680" w:type="dxa"/>
            <w:vMerge/>
            <w:shd w:val="clear" w:color="auto" w:fill="auto"/>
          </w:tcPr>
          <w:p w14:paraId="26D162C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C65F3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3F269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0" w:type="dxa"/>
            <w:shd w:val="clear" w:color="auto" w:fill="auto"/>
          </w:tcPr>
          <w:p w14:paraId="43B8E48C" w14:textId="65BB1EAA" w:rsidR="00F9243F" w:rsidRPr="004121F6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1F6">
              <w:rPr>
                <w:rFonts w:ascii="Arial" w:hAnsi="Arial" w:cs="Arial"/>
                <w:sz w:val="20"/>
                <w:szCs w:val="20"/>
              </w:rPr>
              <w:t>Não tem área suficiente para o atendimento à clientela</w:t>
            </w:r>
            <w:r w:rsidR="002A43B8" w:rsidRPr="004121F6">
              <w:rPr>
                <w:rFonts w:ascii="Arial" w:hAnsi="Arial" w:cs="Arial"/>
                <w:sz w:val="20"/>
                <w:szCs w:val="20"/>
              </w:rPr>
              <w:t xml:space="preserve"> (em caso de biblioteca física)</w:t>
            </w:r>
            <w:r w:rsidRPr="004121F6">
              <w:rPr>
                <w:rFonts w:ascii="Arial" w:hAnsi="Arial" w:cs="Arial"/>
                <w:sz w:val="20"/>
                <w:szCs w:val="20"/>
              </w:rPr>
              <w:t>,</w:t>
            </w:r>
            <w:r w:rsidR="002A43B8" w:rsidRPr="004121F6">
              <w:t xml:space="preserve"> </w:t>
            </w:r>
            <w:r w:rsidR="002A43B8" w:rsidRPr="004121F6">
              <w:rPr>
                <w:rFonts w:ascii="Arial" w:hAnsi="Arial" w:cs="Arial"/>
                <w:sz w:val="20"/>
                <w:szCs w:val="20"/>
              </w:rPr>
              <w:t>com comprovação de liberação de acesso incompatível com o número de vagas ofertadas (em caso de biblioteca virtual)</w:t>
            </w:r>
            <w:r w:rsidRPr="004121F6">
              <w:rPr>
                <w:rFonts w:ascii="Arial" w:hAnsi="Arial" w:cs="Arial"/>
                <w:sz w:val="20"/>
                <w:szCs w:val="20"/>
              </w:rPr>
              <w:t xml:space="preserve"> ou não tem computadores ligados à internet ou não tem política de funcionamento consolidada.</w:t>
            </w:r>
            <w:r w:rsidR="002A43B8" w:rsidRPr="004121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243F" w:rsidRPr="00F9243F" w14:paraId="28F602E7" w14:textId="77777777" w:rsidTr="005718C5">
        <w:tc>
          <w:tcPr>
            <w:tcW w:w="680" w:type="dxa"/>
            <w:vMerge/>
            <w:shd w:val="clear" w:color="auto" w:fill="auto"/>
          </w:tcPr>
          <w:p w14:paraId="421B673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535CD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91D258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</w:tcPr>
          <w:p w14:paraId="3E359731" w14:textId="3D8FBC1F" w:rsidR="00F9243F" w:rsidRPr="004121F6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1F6">
              <w:rPr>
                <w:rFonts w:ascii="Arial" w:hAnsi="Arial" w:cs="Arial"/>
                <w:sz w:val="20"/>
                <w:szCs w:val="20"/>
              </w:rPr>
              <w:t>Tem área suficiente para o atendimento à clientela</w:t>
            </w:r>
            <w:r w:rsidR="002A43B8" w:rsidRPr="004121F6">
              <w:rPr>
                <w:rFonts w:ascii="Arial" w:hAnsi="Arial" w:cs="Arial"/>
                <w:sz w:val="20"/>
                <w:szCs w:val="20"/>
              </w:rPr>
              <w:t xml:space="preserve"> (em caso de biblioteca física)</w:t>
            </w:r>
            <w:r w:rsidRPr="004121F6">
              <w:rPr>
                <w:rFonts w:ascii="Arial" w:hAnsi="Arial" w:cs="Arial"/>
                <w:sz w:val="20"/>
                <w:szCs w:val="20"/>
              </w:rPr>
              <w:t>, com</w:t>
            </w:r>
            <w:r w:rsidR="002A43B8" w:rsidRPr="004121F6">
              <w:rPr>
                <w:rFonts w:ascii="Arial" w:hAnsi="Arial" w:cs="Arial"/>
                <w:sz w:val="20"/>
                <w:szCs w:val="20"/>
              </w:rPr>
              <w:t xml:space="preserve"> comprovação de liberação de acesso compatível com o número de vagas ofertadas (em caso de biblioteca virtual),</w:t>
            </w:r>
            <w:r w:rsidRPr="004121F6">
              <w:rPr>
                <w:rFonts w:ascii="Arial" w:hAnsi="Arial" w:cs="Arial"/>
                <w:sz w:val="20"/>
                <w:szCs w:val="20"/>
              </w:rPr>
              <w:t xml:space="preserve"> computadores </w:t>
            </w:r>
            <w:r w:rsidR="002A43B8" w:rsidRPr="004121F6">
              <w:rPr>
                <w:rFonts w:ascii="Arial" w:hAnsi="Arial" w:cs="Arial"/>
                <w:sz w:val="20"/>
                <w:szCs w:val="20"/>
              </w:rPr>
              <w:t>conectados</w:t>
            </w:r>
            <w:r w:rsidRPr="004121F6">
              <w:rPr>
                <w:rFonts w:ascii="Arial" w:hAnsi="Arial" w:cs="Arial"/>
                <w:sz w:val="20"/>
                <w:szCs w:val="20"/>
              </w:rPr>
              <w:t xml:space="preserve"> à internet</w:t>
            </w:r>
            <w:r w:rsidR="00A56751" w:rsidRPr="004121F6">
              <w:rPr>
                <w:rFonts w:ascii="Arial" w:hAnsi="Arial" w:cs="Arial"/>
                <w:sz w:val="20"/>
                <w:szCs w:val="20"/>
              </w:rPr>
              <w:t>,</w:t>
            </w:r>
            <w:r w:rsidRPr="004121F6">
              <w:rPr>
                <w:rFonts w:ascii="Arial" w:hAnsi="Arial" w:cs="Arial"/>
                <w:sz w:val="20"/>
                <w:szCs w:val="20"/>
              </w:rPr>
              <w:t xml:space="preserve"> política de funcionamento consolidada, com sistema informatizado de consult</w:t>
            </w:r>
            <w:r w:rsidR="00614B87">
              <w:rPr>
                <w:rFonts w:ascii="Arial" w:hAnsi="Arial" w:cs="Arial"/>
                <w:sz w:val="20"/>
                <w:szCs w:val="20"/>
              </w:rPr>
              <w:t xml:space="preserve">as e reservas da bibliografia. </w:t>
            </w:r>
          </w:p>
        </w:tc>
      </w:tr>
      <w:tr w:rsidR="00F9243F" w:rsidRPr="00F9243F" w14:paraId="73AFEB35" w14:textId="77777777" w:rsidTr="005718C5">
        <w:tc>
          <w:tcPr>
            <w:tcW w:w="680" w:type="dxa"/>
            <w:vMerge/>
            <w:shd w:val="clear" w:color="auto" w:fill="auto"/>
          </w:tcPr>
          <w:p w14:paraId="00DA121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8F3C7D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B46E07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0" w:type="dxa"/>
            <w:shd w:val="clear" w:color="auto" w:fill="auto"/>
          </w:tcPr>
          <w:p w14:paraId="791D4A14" w14:textId="356E50FC" w:rsidR="00BF05C0" w:rsidRPr="004121F6" w:rsidRDefault="002A43B8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1F6">
              <w:rPr>
                <w:rFonts w:ascii="Arial" w:hAnsi="Arial" w:cs="Arial"/>
                <w:sz w:val="20"/>
                <w:szCs w:val="20"/>
              </w:rPr>
              <w:t>Tem área suficiente para o atendimento à clientela (em caso de biblioteca física), com comprovação de liberação de acesso compatível com o número de vagas ofertadas (em caso de biblioteca virtual), computadores conectados à internet e política de funcionamento consolidada, com sistema informatizado de consultas e reservas da bibliografia</w:t>
            </w:r>
            <w:r w:rsidR="00AB2E8C" w:rsidRPr="004121F6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C02546" w:rsidRPr="004121F6">
              <w:rPr>
                <w:rFonts w:ascii="Arial" w:hAnsi="Arial" w:cs="Arial"/>
                <w:sz w:val="20"/>
                <w:szCs w:val="20"/>
              </w:rPr>
              <w:t xml:space="preserve">acesso a fontes para </w:t>
            </w:r>
            <w:r w:rsidR="00AB2E8C" w:rsidRPr="004121F6">
              <w:rPr>
                <w:rFonts w:ascii="Arial" w:hAnsi="Arial" w:cs="Arial"/>
                <w:sz w:val="20"/>
                <w:szCs w:val="20"/>
              </w:rPr>
              <w:t>pesquisa bibliográfica</w:t>
            </w:r>
            <w:r w:rsidR="00614B8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9243F" w:rsidRPr="00F9243F" w14:paraId="262EF282" w14:textId="77777777" w:rsidTr="005718C5">
        <w:tc>
          <w:tcPr>
            <w:tcW w:w="680" w:type="dxa"/>
            <w:vMerge/>
            <w:shd w:val="clear" w:color="auto" w:fill="auto"/>
          </w:tcPr>
          <w:p w14:paraId="3EDF398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AED1D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1B4671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0" w:type="dxa"/>
            <w:shd w:val="clear" w:color="auto" w:fill="auto"/>
          </w:tcPr>
          <w:p w14:paraId="50E2C1BB" w14:textId="6425B075" w:rsidR="00BF05C0" w:rsidRPr="004121F6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1F6">
              <w:rPr>
                <w:rFonts w:ascii="Arial" w:hAnsi="Arial" w:cs="Arial"/>
                <w:sz w:val="20"/>
                <w:szCs w:val="20"/>
              </w:rPr>
              <w:t>Tem área suficiente para o atendimento à clientela, com computadores ligados à internet, política de funcionamento consolidada, acervo bibliográfico digital e sistema informatizado de consultas e reservas da bibliografia</w:t>
            </w:r>
            <w:r w:rsidR="004B66B4" w:rsidRPr="004121F6">
              <w:rPr>
                <w:rFonts w:ascii="Arial" w:hAnsi="Arial" w:cs="Arial"/>
                <w:sz w:val="20"/>
                <w:szCs w:val="20"/>
              </w:rPr>
              <w:t>, com sistema informatizado de consultas e reservas da bibliografia</w:t>
            </w:r>
            <w:r w:rsidR="00A0252E" w:rsidRPr="004121F6">
              <w:rPr>
                <w:rFonts w:ascii="Arial" w:hAnsi="Arial" w:cs="Arial"/>
                <w:sz w:val="20"/>
                <w:szCs w:val="20"/>
              </w:rPr>
              <w:t>,</w:t>
            </w:r>
            <w:r w:rsidR="004B66B4" w:rsidRPr="004121F6">
              <w:rPr>
                <w:rFonts w:ascii="Arial" w:hAnsi="Arial" w:cs="Arial"/>
                <w:sz w:val="20"/>
                <w:szCs w:val="20"/>
              </w:rPr>
              <w:t xml:space="preserve"> acesso a fontes para pesquisa bibliográfica e acesso a banco</w:t>
            </w:r>
            <w:r w:rsidR="00A0252E" w:rsidRPr="004121F6">
              <w:rPr>
                <w:rFonts w:ascii="Arial" w:hAnsi="Arial" w:cs="Arial"/>
                <w:sz w:val="20"/>
                <w:szCs w:val="20"/>
              </w:rPr>
              <w:t>s</w:t>
            </w:r>
            <w:r w:rsidR="004B66B4" w:rsidRPr="004121F6">
              <w:rPr>
                <w:rFonts w:ascii="Arial" w:hAnsi="Arial" w:cs="Arial"/>
                <w:sz w:val="20"/>
                <w:szCs w:val="20"/>
              </w:rPr>
              <w:t xml:space="preserve"> de dados</w:t>
            </w:r>
            <w:r w:rsidR="00FC681E" w:rsidRPr="004121F6">
              <w:rPr>
                <w:rFonts w:ascii="Arial" w:hAnsi="Arial" w:cs="Arial"/>
                <w:sz w:val="20"/>
                <w:szCs w:val="20"/>
              </w:rPr>
              <w:t xml:space="preserve"> e acesso </w:t>
            </w:r>
            <w:r w:rsidR="00EB2E0C" w:rsidRPr="004121F6">
              <w:rPr>
                <w:rFonts w:ascii="Arial" w:hAnsi="Arial" w:cs="Arial"/>
                <w:sz w:val="20"/>
                <w:szCs w:val="20"/>
              </w:rPr>
              <w:t>a bancos de informação para tratamento de dados.</w:t>
            </w:r>
            <w:r w:rsidR="00050CE8" w:rsidRPr="004121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21A3B51" w14:textId="77777777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DA5E5B8" w14:textId="77777777" w:rsidR="00A6374E" w:rsidRPr="00F9243F" w:rsidRDefault="00A6374E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66A552F" w14:textId="203BA4A3" w:rsidR="00156578" w:rsidRPr="00A6374E" w:rsidRDefault="00397BB7" w:rsidP="005718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374E">
        <w:rPr>
          <w:rFonts w:ascii="Arial" w:hAnsi="Arial" w:cs="Arial"/>
          <w:b/>
          <w:sz w:val="24"/>
          <w:szCs w:val="24"/>
        </w:rPr>
        <w:t xml:space="preserve">Indicador 3.9 </w:t>
      </w:r>
      <w:r w:rsidR="00D57505" w:rsidRPr="00A6374E">
        <w:rPr>
          <w:rFonts w:ascii="Arial" w:hAnsi="Arial" w:cs="Arial"/>
          <w:b/>
          <w:sz w:val="24"/>
          <w:szCs w:val="24"/>
        </w:rPr>
        <w:t xml:space="preserve">a </w:t>
      </w:r>
      <w:r w:rsidRPr="00A6374E">
        <w:rPr>
          <w:rFonts w:ascii="Arial" w:hAnsi="Arial" w:cs="Arial"/>
          <w:b/>
          <w:sz w:val="24"/>
          <w:szCs w:val="24"/>
        </w:rPr>
        <w:t>– Biblio</w:t>
      </w:r>
      <w:r w:rsidR="00B22F52" w:rsidRPr="00A6374E">
        <w:rPr>
          <w:rFonts w:ascii="Arial" w:hAnsi="Arial" w:cs="Arial"/>
          <w:b/>
          <w:sz w:val="24"/>
          <w:szCs w:val="24"/>
        </w:rPr>
        <w:t>grafia</w:t>
      </w:r>
      <w:r w:rsidRPr="00A6374E">
        <w:rPr>
          <w:rFonts w:ascii="Arial" w:hAnsi="Arial" w:cs="Arial"/>
          <w:b/>
          <w:sz w:val="24"/>
          <w:szCs w:val="24"/>
        </w:rPr>
        <w:t xml:space="preserve"> básica</w:t>
      </w:r>
      <w:r w:rsidR="000D6988" w:rsidRPr="00A6374E">
        <w:rPr>
          <w:rFonts w:ascii="Arial" w:hAnsi="Arial" w:cs="Arial"/>
          <w:b/>
          <w:sz w:val="24"/>
          <w:szCs w:val="24"/>
        </w:rPr>
        <w:t xml:space="preserve"> com</w:t>
      </w:r>
      <w:r w:rsidRPr="00A6374E">
        <w:rPr>
          <w:rFonts w:ascii="Arial" w:hAnsi="Arial" w:cs="Arial"/>
          <w:b/>
          <w:sz w:val="24"/>
          <w:szCs w:val="24"/>
        </w:rPr>
        <w:t xml:space="preserve"> </w:t>
      </w:r>
      <w:r w:rsidR="00B22F52" w:rsidRPr="00A6374E">
        <w:rPr>
          <w:rFonts w:ascii="Arial" w:hAnsi="Arial" w:cs="Arial"/>
          <w:b/>
          <w:sz w:val="24"/>
          <w:szCs w:val="24"/>
        </w:rPr>
        <w:t xml:space="preserve">acervo </w:t>
      </w:r>
      <w:r w:rsidRPr="00A6374E">
        <w:rPr>
          <w:rFonts w:ascii="Arial" w:hAnsi="Arial" w:cs="Arial"/>
          <w:b/>
          <w:sz w:val="24"/>
          <w:szCs w:val="24"/>
        </w:rPr>
        <w:t xml:space="preserve">somente na forma física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425"/>
        <w:gridCol w:w="7400"/>
      </w:tblGrid>
      <w:tr w:rsidR="00876093" w:rsidRPr="00876093" w14:paraId="4005E84E" w14:textId="77777777" w:rsidTr="005718C5">
        <w:tc>
          <w:tcPr>
            <w:tcW w:w="680" w:type="dxa"/>
            <w:shd w:val="clear" w:color="auto" w:fill="auto"/>
          </w:tcPr>
          <w:p w14:paraId="6CB4C962" w14:textId="77777777" w:rsidR="00F9243F" w:rsidRPr="0087609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093">
              <w:rPr>
                <w:rFonts w:ascii="Arial" w:hAnsi="Arial" w:cs="Arial"/>
                <w:b/>
                <w:sz w:val="20"/>
                <w:szCs w:val="20"/>
              </w:rPr>
              <w:t>3.9</w:t>
            </w:r>
          </w:p>
        </w:tc>
        <w:tc>
          <w:tcPr>
            <w:tcW w:w="1843" w:type="dxa"/>
            <w:shd w:val="clear" w:color="auto" w:fill="auto"/>
          </w:tcPr>
          <w:p w14:paraId="6E9EAA03" w14:textId="77777777" w:rsidR="00F9243F" w:rsidRPr="0087609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093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7825" w:type="dxa"/>
            <w:gridSpan w:val="2"/>
            <w:shd w:val="clear" w:color="auto" w:fill="auto"/>
          </w:tcPr>
          <w:p w14:paraId="57ED2734" w14:textId="77777777" w:rsidR="00F9243F" w:rsidRPr="0087609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093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876093" w:rsidRPr="00876093" w14:paraId="47E9742B" w14:textId="77777777" w:rsidTr="005718C5">
        <w:trPr>
          <w:trHeight w:hRule="exact" w:val="397"/>
        </w:trPr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3DADE030" w14:textId="43113085" w:rsidR="00F9243F" w:rsidRPr="0087609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093">
              <w:rPr>
                <w:rFonts w:ascii="Arial" w:hAnsi="Arial" w:cs="Arial"/>
                <w:b/>
                <w:sz w:val="20"/>
                <w:szCs w:val="20"/>
              </w:rPr>
              <w:t>Bibliografia básica</w:t>
            </w:r>
            <w:r w:rsidR="00A0697D">
              <w:rPr>
                <w:rFonts w:ascii="Arial" w:hAnsi="Arial" w:cs="Arial"/>
                <w:b/>
                <w:sz w:val="20"/>
                <w:szCs w:val="20"/>
              </w:rPr>
              <w:t xml:space="preserve"> somente</w:t>
            </w:r>
            <w:r w:rsidR="003B7C4B">
              <w:rPr>
                <w:rFonts w:ascii="Arial" w:hAnsi="Arial" w:cs="Arial"/>
                <w:b/>
                <w:sz w:val="20"/>
                <w:szCs w:val="20"/>
              </w:rPr>
              <w:t xml:space="preserve"> física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7E61D6" w14:textId="76743138" w:rsidR="00F9243F" w:rsidRPr="0087609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093">
              <w:rPr>
                <w:rFonts w:ascii="Arial" w:hAnsi="Arial" w:cs="Arial"/>
                <w:sz w:val="20"/>
                <w:szCs w:val="20"/>
              </w:rPr>
              <w:t>O acervo da biblioteca</w:t>
            </w:r>
            <w:r w:rsidR="0014379C" w:rsidRPr="008760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79C" w:rsidRPr="00876093">
              <w:rPr>
                <w:rFonts w:ascii="Arial" w:hAnsi="Arial" w:cs="Arial"/>
                <w:bCs/>
                <w:sz w:val="20"/>
                <w:szCs w:val="20"/>
              </w:rPr>
              <w:t>física</w:t>
            </w:r>
            <w:r w:rsidR="001B0921" w:rsidRPr="008760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76093">
              <w:rPr>
                <w:rFonts w:ascii="Arial" w:hAnsi="Arial" w:cs="Arial"/>
                <w:sz w:val="20"/>
                <w:szCs w:val="20"/>
              </w:rPr>
              <w:t xml:space="preserve">está tombado junto ao patrimônio da escola e a bibliografia básica é composta por: </w:t>
            </w:r>
          </w:p>
          <w:p w14:paraId="557C24C2" w14:textId="77777777" w:rsidR="00F9243F" w:rsidRPr="0087609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9B1466" w14:textId="77777777" w:rsidR="00F9243F" w:rsidRPr="0087609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0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566A5270" w14:textId="245AE1CD" w:rsidR="00F9243F" w:rsidRPr="0087609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093">
              <w:rPr>
                <w:rFonts w:ascii="Arial" w:hAnsi="Arial" w:cs="Arial"/>
                <w:sz w:val="20"/>
                <w:szCs w:val="20"/>
              </w:rPr>
              <w:t xml:space="preserve">Nenhum exemplar relacionado ao componente curricular </w:t>
            </w:r>
          </w:p>
        </w:tc>
      </w:tr>
      <w:tr w:rsidR="00876093" w:rsidRPr="00876093" w14:paraId="3FA93A71" w14:textId="77777777" w:rsidTr="005718C5">
        <w:trPr>
          <w:trHeight w:hRule="exact" w:val="397"/>
        </w:trPr>
        <w:tc>
          <w:tcPr>
            <w:tcW w:w="680" w:type="dxa"/>
            <w:vMerge/>
            <w:shd w:val="clear" w:color="auto" w:fill="auto"/>
          </w:tcPr>
          <w:p w14:paraId="621A7B86" w14:textId="77777777" w:rsidR="00F9243F" w:rsidRPr="0087609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019EB8" w14:textId="77777777" w:rsidR="00F9243F" w:rsidRPr="0087609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32C6EC" w14:textId="77777777" w:rsidR="00F9243F" w:rsidRPr="0087609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0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6106098C" w14:textId="55965CFE" w:rsidR="00F9243F" w:rsidRPr="00876093" w:rsidRDefault="00712219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 título e m</w:t>
            </w:r>
            <w:r w:rsidR="00F9243F" w:rsidRPr="00876093">
              <w:rPr>
                <w:rFonts w:ascii="Arial" w:hAnsi="Arial" w:cs="Arial"/>
                <w:sz w:val="20"/>
                <w:szCs w:val="20"/>
              </w:rPr>
              <w:t xml:space="preserve">enos de 03 exemplares por componente curricular </w:t>
            </w:r>
          </w:p>
        </w:tc>
      </w:tr>
      <w:tr w:rsidR="00876093" w:rsidRPr="00876093" w14:paraId="7D0269D5" w14:textId="77777777" w:rsidTr="005718C5">
        <w:trPr>
          <w:trHeight w:hRule="exact" w:val="397"/>
        </w:trPr>
        <w:tc>
          <w:tcPr>
            <w:tcW w:w="680" w:type="dxa"/>
            <w:vMerge/>
            <w:shd w:val="clear" w:color="auto" w:fill="auto"/>
          </w:tcPr>
          <w:p w14:paraId="5A33E12F" w14:textId="77777777" w:rsidR="00F9243F" w:rsidRPr="0087609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352A3A4" w14:textId="77777777" w:rsidR="00F9243F" w:rsidRPr="0087609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5C7CB4" w14:textId="77777777" w:rsidR="00F9243F" w:rsidRPr="0087609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0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4B28F316" w14:textId="7796A8C1" w:rsidR="00F9243F" w:rsidRPr="00876093" w:rsidRDefault="00712219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 título e </w:t>
            </w:r>
            <w:r w:rsidR="00F9243F" w:rsidRPr="00876093">
              <w:rPr>
                <w:rFonts w:ascii="Arial" w:hAnsi="Arial" w:cs="Arial"/>
                <w:sz w:val="20"/>
                <w:szCs w:val="20"/>
              </w:rPr>
              <w:t xml:space="preserve">03 exemplares por componente curricular </w:t>
            </w:r>
          </w:p>
        </w:tc>
      </w:tr>
      <w:tr w:rsidR="00876093" w:rsidRPr="00876093" w14:paraId="24EB4E59" w14:textId="77777777" w:rsidTr="005718C5">
        <w:trPr>
          <w:trHeight w:hRule="exact" w:val="397"/>
        </w:trPr>
        <w:tc>
          <w:tcPr>
            <w:tcW w:w="680" w:type="dxa"/>
            <w:vMerge/>
            <w:shd w:val="clear" w:color="auto" w:fill="auto"/>
          </w:tcPr>
          <w:p w14:paraId="60A2FE39" w14:textId="77777777" w:rsidR="00F9243F" w:rsidRPr="0087609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7FFB5A2" w14:textId="77777777" w:rsidR="00F9243F" w:rsidRPr="0087609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E7FB64" w14:textId="77777777" w:rsidR="00F9243F" w:rsidRPr="0087609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0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79A4089C" w14:textId="06B506FC" w:rsidR="00F9243F" w:rsidRPr="00876093" w:rsidRDefault="00712219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 título e 04</w:t>
            </w:r>
            <w:r w:rsidR="00F9243F" w:rsidRPr="00876093">
              <w:rPr>
                <w:rFonts w:ascii="Arial" w:hAnsi="Arial" w:cs="Arial"/>
                <w:sz w:val="20"/>
                <w:szCs w:val="20"/>
              </w:rPr>
              <w:t xml:space="preserve"> exemplares por componente curricular </w:t>
            </w:r>
          </w:p>
        </w:tc>
      </w:tr>
      <w:tr w:rsidR="00876093" w:rsidRPr="00876093" w14:paraId="3EA8D455" w14:textId="77777777" w:rsidTr="005718C5">
        <w:trPr>
          <w:trHeight w:hRule="exact" w:val="397"/>
        </w:trPr>
        <w:tc>
          <w:tcPr>
            <w:tcW w:w="680" w:type="dxa"/>
            <w:vMerge/>
            <w:shd w:val="clear" w:color="auto" w:fill="auto"/>
          </w:tcPr>
          <w:p w14:paraId="7229619A" w14:textId="77777777" w:rsidR="00F9243F" w:rsidRPr="0087609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9256C5" w14:textId="77777777" w:rsidR="00F9243F" w:rsidRPr="00876093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1786ED" w14:textId="77777777" w:rsidR="00F9243F" w:rsidRPr="00876093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0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5EA01740" w14:textId="03E3DC56" w:rsidR="00F9243F" w:rsidRPr="00876093" w:rsidRDefault="00712219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Dois títulos e 03 exemplares de cada título</w:t>
            </w:r>
            <w:r w:rsidR="00F9243F" w:rsidRPr="008760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8121FC5" w14:textId="7D96A4BF" w:rsidR="002A43B8" w:rsidRDefault="002A43B8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5A34BC" w14:textId="77777777" w:rsidR="00A6374E" w:rsidRDefault="00A6374E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39246E" w14:textId="2B27CE35" w:rsidR="00E60E56" w:rsidRPr="00A6374E" w:rsidRDefault="00397BB7" w:rsidP="005718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374E">
        <w:rPr>
          <w:rFonts w:ascii="Arial" w:hAnsi="Arial" w:cs="Arial"/>
          <w:b/>
          <w:sz w:val="24"/>
          <w:szCs w:val="24"/>
        </w:rPr>
        <w:t>Indicador 3.10</w:t>
      </w:r>
      <w:r w:rsidR="00D57505" w:rsidRPr="00A6374E">
        <w:rPr>
          <w:rFonts w:ascii="Arial" w:hAnsi="Arial" w:cs="Arial"/>
          <w:b/>
          <w:sz w:val="24"/>
          <w:szCs w:val="24"/>
        </w:rPr>
        <w:t xml:space="preserve"> a</w:t>
      </w:r>
      <w:r w:rsidRPr="00A6374E">
        <w:rPr>
          <w:rFonts w:ascii="Arial" w:hAnsi="Arial" w:cs="Arial"/>
          <w:b/>
          <w:sz w:val="24"/>
          <w:szCs w:val="24"/>
        </w:rPr>
        <w:t xml:space="preserve"> – Biblio</w:t>
      </w:r>
      <w:r w:rsidR="00B22F52" w:rsidRPr="00A6374E">
        <w:rPr>
          <w:rFonts w:ascii="Arial" w:hAnsi="Arial" w:cs="Arial"/>
          <w:b/>
          <w:sz w:val="24"/>
          <w:szCs w:val="24"/>
        </w:rPr>
        <w:t>grafia</w:t>
      </w:r>
      <w:r w:rsidRPr="00A6374E">
        <w:rPr>
          <w:rFonts w:ascii="Arial" w:hAnsi="Arial" w:cs="Arial"/>
          <w:b/>
          <w:sz w:val="24"/>
          <w:szCs w:val="24"/>
        </w:rPr>
        <w:t xml:space="preserve"> complementar </w:t>
      </w:r>
      <w:r w:rsidR="000D6988" w:rsidRPr="00A6374E">
        <w:rPr>
          <w:rFonts w:ascii="Arial" w:hAnsi="Arial" w:cs="Arial"/>
          <w:b/>
          <w:sz w:val="24"/>
          <w:szCs w:val="24"/>
        </w:rPr>
        <w:t xml:space="preserve">com </w:t>
      </w:r>
      <w:r w:rsidR="00B22F52" w:rsidRPr="00A6374E">
        <w:rPr>
          <w:rFonts w:ascii="Arial" w:hAnsi="Arial" w:cs="Arial"/>
          <w:b/>
          <w:sz w:val="24"/>
          <w:szCs w:val="24"/>
        </w:rPr>
        <w:t xml:space="preserve">acervo </w:t>
      </w:r>
      <w:r w:rsidRPr="00A6374E">
        <w:rPr>
          <w:rFonts w:ascii="Arial" w:hAnsi="Arial" w:cs="Arial"/>
          <w:b/>
          <w:sz w:val="24"/>
          <w:szCs w:val="24"/>
        </w:rPr>
        <w:t xml:space="preserve">somente na forma física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72"/>
        <w:gridCol w:w="425"/>
        <w:gridCol w:w="7400"/>
      </w:tblGrid>
      <w:tr w:rsidR="00F9243F" w:rsidRPr="00F9243F" w14:paraId="6E5AF3E5" w14:textId="77777777" w:rsidTr="0096077C">
        <w:tc>
          <w:tcPr>
            <w:tcW w:w="851" w:type="dxa"/>
            <w:shd w:val="clear" w:color="auto" w:fill="auto"/>
          </w:tcPr>
          <w:p w14:paraId="417445E8" w14:textId="77777777" w:rsidR="00F9243F" w:rsidRPr="00F433E6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3E6">
              <w:rPr>
                <w:rFonts w:ascii="Arial" w:hAnsi="Arial" w:cs="Arial"/>
                <w:b/>
                <w:sz w:val="18"/>
                <w:szCs w:val="18"/>
              </w:rPr>
              <w:t>3.10</w:t>
            </w:r>
          </w:p>
        </w:tc>
        <w:tc>
          <w:tcPr>
            <w:tcW w:w="1672" w:type="dxa"/>
            <w:shd w:val="clear" w:color="auto" w:fill="auto"/>
          </w:tcPr>
          <w:p w14:paraId="24AAA66E" w14:textId="77777777" w:rsidR="00F9243F" w:rsidRPr="00F433E6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3E6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825" w:type="dxa"/>
            <w:gridSpan w:val="2"/>
            <w:shd w:val="clear" w:color="auto" w:fill="auto"/>
          </w:tcPr>
          <w:p w14:paraId="41BF98F0" w14:textId="77777777" w:rsidR="00F9243F" w:rsidRPr="00F433E6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3E6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726C97AA" w14:textId="77777777" w:rsidTr="0096077C">
        <w:trPr>
          <w:trHeight w:hRule="exact" w:val="397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6089A863" w14:textId="77777777" w:rsidR="00457D5B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 xml:space="preserve">Bibliografia </w:t>
            </w:r>
          </w:p>
          <w:p w14:paraId="73457435" w14:textId="67D994A0" w:rsidR="00F9243F" w:rsidRDefault="0005392A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Complementar</w:t>
            </w:r>
            <w:r w:rsidR="00076898">
              <w:rPr>
                <w:rFonts w:ascii="Arial" w:hAnsi="Arial" w:cs="Arial"/>
                <w:b/>
                <w:sz w:val="18"/>
                <w:szCs w:val="18"/>
              </w:rPr>
              <w:t xml:space="preserve"> somente física</w:t>
            </w:r>
          </w:p>
          <w:p w14:paraId="324B87B0" w14:textId="5F3E4762" w:rsidR="00457D5B" w:rsidRPr="00F9243F" w:rsidRDefault="00457D5B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shd w:val="clear" w:color="auto" w:fill="auto"/>
          </w:tcPr>
          <w:p w14:paraId="1FF5951E" w14:textId="77777777" w:rsidR="00007DF6" w:rsidRDefault="00007DF6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D329FD" w14:textId="77777777" w:rsidR="00007DF6" w:rsidRDefault="00007DF6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7800C6" w14:textId="7CA7D9E4" w:rsid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O acervo da bibliografia complementar</w:t>
            </w:r>
            <w:r w:rsidR="00143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79C" w:rsidRPr="00EB2E0C">
              <w:rPr>
                <w:rFonts w:ascii="Arial" w:hAnsi="Arial" w:cs="Arial"/>
                <w:bCs/>
                <w:sz w:val="20"/>
                <w:szCs w:val="20"/>
              </w:rPr>
              <w:t>física</w:t>
            </w:r>
            <w:r w:rsidR="004720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é composto por: </w:t>
            </w:r>
          </w:p>
          <w:p w14:paraId="306B5BA1" w14:textId="77777777" w:rsidR="00A0697D" w:rsidRDefault="00A0697D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404DBC" w14:textId="77777777" w:rsidR="00076898" w:rsidRDefault="00076898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CB638D" w14:textId="77777777" w:rsidR="002D0ABB" w:rsidRDefault="002D0ABB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D565F1" w14:textId="77777777" w:rsidR="002D0ABB" w:rsidRDefault="002D0ABB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8B311B" w14:textId="77777777" w:rsidR="002D0ABB" w:rsidRDefault="002D0ABB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7378E3" w14:textId="77777777" w:rsidR="002D0ABB" w:rsidRDefault="002D0ABB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F5E4C8" w14:textId="77777777" w:rsidR="007211B1" w:rsidRDefault="007211B1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658C9A" w14:textId="77777777" w:rsidR="007211B1" w:rsidRDefault="007211B1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FF54EE" w14:textId="77777777" w:rsidR="007211B1" w:rsidRDefault="007211B1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7B405B" w14:textId="69E78F5B" w:rsidR="002D0ABB" w:rsidRPr="00EB2E0C" w:rsidRDefault="002D0ABB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60C0D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19D3EE60" w14:textId="32F69CAA" w:rsidR="00851CD9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Nenhum título relacionado ao componente curricular.</w:t>
            </w:r>
          </w:p>
        </w:tc>
      </w:tr>
      <w:tr w:rsidR="00F9243F" w:rsidRPr="00F9243F" w14:paraId="79B5C366" w14:textId="77777777" w:rsidTr="0096077C">
        <w:trPr>
          <w:trHeight w:hRule="exact" w:val="397"/>
        </w:trPr>
        <w:tc>
          <w:tcPr>
            <w:tcW w:w="851" w:type="dxa"/>
            <w:vMerge/>
            <w:shd w:val="clear" w:color="auto" w:fill="auto"/>
          </w:tcPr>
          <w:p w14:paraId="4B0336D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555BA71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2677D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36D08CC9" w14:textId="7745F3B0" w:rsidR="00457D5B" w:rsidRPr="00F9243F" w:rsidRDefault="00712219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F9243F" w:rsidRPr="00F9243F">
              <w:rPr>
                <w:rFonts w:ascii="Arial" w:hAnsi="Arial" w:cs="Arial"/>
                <w:sz w:val="20"/>
                <w:szCs w:val="20"/>
              </w:rPr>
              <w:t xml:space="preserve"> título por componente curricular</w:t>
            </w:r>
            <w:r>
              <w:rPr>
                <w:rFonts w:ascii="Arial" w:hAnsi="Arial" w:cs="Arial"/>
                <w:sz w:val="20"/>
                <w:szCs w:val="20"/>
              </w:rPr>
              <w:t xml:space="preserve"> com um exemplar</w:t>
            </w:r>
            <w:r w:rsidR="00F9243F" w:rsidRPr="00F924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43F" w:rsidRPr="00F9243F" w14:paraId="3AC4FFAE" w14:textId="77777777" w:rsidTr="0096077C">
        <w:trPr>
          <w:trHeight w:hRule="exact" w:val="397"/>
        </w:trPr>
        <w:tc>
          <w:tcPr>
            <w:tcW w:w="851" w:type="dxa"/>
            <w:vMerge/>
            <w:shd w:val="clear" w:color="auto" w:fill="auto"/>
          </w:tcPr>
          <w:p w14:paraId="4D160BB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61CCB92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E8248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35CDFF39" w14:textId="40C83055" w:rsidR="00007DF6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02 títulos por componente curricular, com 01 exemplar de cada</w:t>
            </w:r>
            <w:r w:rsidR="008E0B41">
              <w:rPr>
                <w:rFonts w:ascii="Arial" w:hAnsi="Arial" w:cs="Arial"/>
                <w:sz w:val="20"/>
                <w:szCs w:val="20"/>
              </w:rPr>
              <w:t xml:space="preserve"> título</w:t>
            </w:r>
            <w:r w:rsidR="00EB2E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43F" w:rsidRPr="00F9243F" w14:paraId="7285506F" w14:textId="77777777" w:rsidTr="0096077C">
        <w:trPr>
          <w:trHeight w:hRule="exact" w:val="397"/>
        </w:trPr>
        <w:tc>
          <w:tcPr>
            <w:tcW w:w="851" w:type="dxa"/>
            <w:vMerge/>
            <w:shd w:val="clear" w:color="auto" w:fill="auto"/>
          </w:tcPr>
          <w:p w14:paraId="3291851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13AC674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02DC0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00C07641" w14:textId="4CFCF2D7" w:rsidR="00457D5B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03 títulos por componente curricular, com 01 exemplar de cada</w:t>
            </w:r>
            <w:r w:rsidR="008E0B41">
              <w:rPr>
                <w:rFonts w:ascii="Arial" w:hAnsi="Arial" w:cs="Arial"/>
                <w:sz w:val="20"/>
                <w:szCs w:val="20"/>
              </w:rPr>
              <w:t xml:space="preserve"> título</w:t>
            </w:r>
            <w:r w:rsidR="00EB2E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243F" w:rsidRPr="00F9243F" w14:paraId="62DC6EBA" w14:textId="77777777" w:rsidTr="0096077C">
        <w:trPr>
          <w:trHeight w:hRule="exact" w:val="397"/>
        </w:trPr>
        <w:tc>
          <w:tcPr>
            <w:tcW w:w="851" w:type="dxa"/>
            <w:vMerge/>
            <w:shd w:val="clear" w:color="auto" w:fill="auto"/>
          </w:tcPr>
          <w:p w14:paraId="7F6BB4B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62001E8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9F0ED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2609D927" w14:textId="6867A761" w:rsidR="00457D5B" w:rsidRPr="00851CD9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04 títulos ou mais por componente curricular, com 01 exemplar de cada</w:t>
            </w:r>
            <w:r w:rsidR="008E0B41">
              <w:rPr>
                <w:rFonts w:ascii="Arial" w:hAnsi="Arial" w:cs="Arial"/>
                <w:sz w:val="20"/>
                <w:szCs w:val="20"/>
              </w:rPr>
              <w:t xml:space="preserve"> título</w:t>
            </w:r>
            <w:r w:rsidR="00EB2E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A99BC2B" w14:textId="462BEDCD" w:rsid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4EB3B5" w14:textId="589CE5AD" w:rsidR="0096077C" w:rsidRDefault="0096077C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23F56F" w14:textId="79268C4B" w:rsidR="0096077C" w:rsidRDefault="0096077C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E103AE" w14:textId="77777777" w:rsidR="0096077C" w:rsidRDefault="0096077C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9BA0D8" w14:textId="6701EDAE" w:rsidR="00E60E56" w:rsidRPr="00A6374E" w:rsidRDefault="006A7FD6" w:rsidP="005718C5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</w:t>
      </w:r>
      <w:r w:rsidR="00DD5F4D" w:rsidRPr="00A6374E">
        <w:rPr>
          <w:rFonts w:ascii="Arial" w:hAnsi="Arial" w:cs="Arial"/>
          <w:b/>
          <w:iCs/>
          <w:sz w:val="24"/>
          <w:szCs w:val="24"/>
        </w:rPr>
        <w:t>ndicador 3.</w:t>
      </w:r>
      <w:r w:rsidR="00397BB7" w:rsidRPr="00A6374E">
        <w:rPr>
          <w:rFonts w:ascii="Arial" w:hAnsi="Arial" w:cs="Arial"/>
          <w:b/>
          <w:iCs/>
          <w:sz w:val="24"/>
          <w:szCs w:val="24"/>
        </w:rPr>
        <w:t xml:space="preserve">9 </w:t>
      </w:r>
      <w:proofErr w:type="gramStart"/>
      <w:r w:rsidR="00D57505" w:rsidRPr="00A6374E">
        <w:rPr>
          <w:rFonts w:ascii="Arial" w:hAnsi="Arial" w:cs="Arial"/>
          <w:b/>
          <w:iCs/>
          <w:sz w:val="24"/>
          <w:szCs w:val="24"/>
        </w:rPr>
        <w:t xml:space="preserve">b </w:t>
      </w:r>
      <w:r w:rsidR="00397BB7" w:rsidRPr="00A6374E">
        <w:rPr>
          <w:rFonts w:ascii="Arial" w:hAnsi="Arial" w:cs="Arial"/>
          <w:b/>
          <w:iCs/>
          <w:sz w:val="24"/>
          <w:szCs w:val="24"/>
        </w:rPr>
        <w:t>Virtual</w:t>
      </w:r>
      <w:proofErr w:type="gramEnd"/>
      <w:r w:rsidR="0098280A" w:rsidRPr="00A6374E">
        <w:rPr>
          <w:rFonts w:ascii="Arial" w:hAnsi="Arial" w:cs="Arial"/>
          <w:b/>
          <w:iCs/>
          <w:sz w:val="24"/>
          <w:szCs w:val="24"/>
        </w:rPr>
        <w:t xml:space="preserve"> –</w:t>
      </w:r>
      <w:r w:rsidR="00397BB7" w:rsidRPr="00A6374E">
        <w:rPr>
          <w:rFonts w:ascii="Arial" w:hAnsi="Arial" w:cs="Arial"/>
          <w:b/>
          <w:iCs/>
          <w:sz w:val="24"/>
          <w:szCs w:val="24"/>
        </w:rPr>
        <w:t xml:space="preserve"> B</w:t>
      </w:r>
      <w:r w:rsidR="001E6E08" w:rsidRPr="00A6374E">
        <w:rPr>
          <w:rFonts w:ascii="Arial" w:hAnsi="Arial" w:cs="Arial"/>
          <w:b/>
          <w:iCs/>
          <w:sz w:val="24"/>
          <w:szCs w:val="24"/>
        </w:rPr>
        <w:t>iblio</w:t>
      </w:r>
      <w:r w:rsidR="00B22F52" w:rsidRPr="00A6374E">
        <w:rPr>
          <w:rFonts w:ascii="Arial" w:hAnsi="Arial" w:cs="Arial"/>
          <w:b/>
          <w:iCs/>
          <w:sz w:val="24"/>
          <w:szCs w:val="24"/>
        </w:rPr>
        <w:t>grafia</w:t>
      </w:r>
      <w:r w:rsidR="001E6E08" w:rsidRPr="00A6374E">
        <w:rPr>
          <w:rFonts w:ascii="Arial" w:hAnsi="Arial" w:cs="Arial"/>
          <w:b/>
          <w:iCs/>
          <w:sz w:val="24"/>
          <w:szCs w:val="24"/>
        </w:rPr>
        <w:t xml:space="preserve"> </w:t>
      </w:r>
      <w:r w:rsidR="00397BB7" w:rsidRPr="00A6374E">
        <w:rPr>
          <w:rFonts w:ascii="Arial" w:hAnsi="Arial" w:cs="Arial"/>
          <w:b/>
          <w:iCs/>
          <w:sz w:val="24"/>
          <w:szCs w:val="24"/>
        </w:rPr>
        <w:t xml:space="preserve">básica </w:t>
      </w:r>
      <w:r w:rsidR="000D6988" w:rsidRPr="00A6374E">
        <w:rPr>
          <w:rFonts w:ascii="Arial" w:hAnsi="Arial" w:cs="Arial"/>
          <w:b/>
          <w:iCs/>
          <w:sz w:val="24"/>
          <w:szCs w:val="24"/>
        </w:rPr>
        <w:t xml:space="preserve">com </w:t>
      </w:r>
      <w:r w:rsidR="00B22F52" w:rsidRPr="00A6374E">
        <w:rPr>
          <w:rFonts w:ascii="Arial" w:hAnsi="Arial" w:cs="Arial"/>
          <w:b/>
          <w:iCs/>
          <w:sz w:val="24"/>
          <w:szCs w:val="24"/>
        </w:rPr>
        <w:t xml:space="preserve">acervo </w:t>
      </w:r>
      <w:r w:rsidR="00397BB7" w:rsidRPr="00A6374E">
        <w:rPr>
          <w:rFonts w:ascii="Arial" w:hAnsi="Arial" w:cs="Arial"/>
          <w:b/>
          <w:iCs/>
          <w:sz w:val="24"/>
          <w:szCs w:val="24"/>
        </w:rPr>
        <w:t xml:space="preserve">somente </w:t>
      </w:r>
      <w:r w:rsidR="001E6E08" w:rsidRPr="00A6374E">
        <w:rPr>
          <w:rFonts w:ascii="Arial" w:hAnsi="Arial" w:cs="Arial"/>
          <w:b/>
          <w:iCs/>
          <w:sz w:val="24"/>
          <w:szCs w:val="24"/>
        </w:rPr>
        <w:t xml:space="preserve">virtual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425"/>
        <w:gridCol w:w="7400"/>
      </w:tblGrid>
      <w:tr w:rsidR="00FD2203" w:rsidRPr="006E473D" w14:paraId="18D30135" w14:textId="77777777" w:rsidTr="005718C5">
        <w:tc>
          <w:tcPr>
            <w:tcW w:w="680" w:type="dxa"/>
            <w:shd w:val="clear" w:color="auto" w:fill="auto"/>
          </w:tcPr>
          <w:p w14:paraId="0011C000" w14:textId="54C4F411" w:rsidR="00DD5F4D" w:rsidRPr="006E473D" w:rsidRDefault="00DD5F4D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3.11</w:t>
            </w:r>
          </w:p>
        </w:tc>
        <w:tc>
          <w:tcPr>
            <w:tcW w:w="1843" w:type="dxa"/>
            <w:shd w:val="clear" w:color="auto" w:fill="auto"/>
          </w:tcPr>
          <w:p w14:paraId="43FF6F6E" w14:textId="77777777" w:rsidR="00DD5F4D" w:rsidRPr="006E473D" w:rsidRDefault="00DD5F4D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825" w:type="dxa"/>
            <w:gridSpan w:val="2"/>
            <w:shd w:val="clear" w:color="auto" w:fill="auto"/>
          </w:tcPr>
          <w:p w14:paraId="3962A7FA" w14:textId="77777777" w:rsidR="00DD5F4D" w:rsidRPr="006E473D" w:rsidRDefault="00DD5F4D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D2203" w:rsidRPr="006E473D" w14:paraId="7A1DA0BA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71E20A7E" w14:textId="740E7FAA" w:rsidR="00DD5F4D" w:rsidRPr="006E473D" w:rsidRDefault="00646681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Bibliografia virtual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6CE006" w14:textId="77777777" w:rsidR="00D31949" w:rsidRPr="006E473D" w:rsidRDefault="00D31949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FBD4AC" w14:textId="77777777" w:rsidR="00D31949" w:rsidRPr="006E473D" w:rsidRDefault="00D31949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F5E3D9" w14:textId="1A9FB4FF" w:rsidR="00DD5F4D" w:rsidRPr="006E473D" w:rsidRDefault="00DE0AD8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Sobre a</w:t>
            </w:r>
            <w:r w:rsidR="00D11B6E" w:rsidRPr="006E473D">
              <w:rPr>
                <w:rFonts w:ascii="Arial" w:hAnsi="Arial" w:cs="Arial"/>
                <w:sz w:val="20"/>
                <w:szCs w:val="20"/>
              </w:rPr>
              <w:t xml:space="preserve"> composição do</w:t>
            </w:r>
            <w:r w:rsidR="00646681" w:rsidRPr="006E4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135" w:rsidRPr="006E473D">
              <w:rPr>
                <w:rFonts w:ascii="Arial" w:hAnsi="Arial" w:cs="Arial"/>
                <w:sz w:val="20"/>
                <w:szCs w:val="20"/>
              </w:rPr>
              <w:t xml:space="preserve">acervo da bibliografia virtual básica e </w:t>
            </w:r>
            <w:r w:rsidR="00D2798F" w:rsidRPr="006E473D">
              <w:rPr>
                <w:rFonts w:ascii="Arial" w:hAnsi="Arial" w:cs="Arial"/>
                <w:sz w:val="20"/>
                <w:szCs w:val="20"/>
              </w:rPr>
              <w:t>o número contratado de acessos</w:t>
            </w:r>
            <w:r w:rsidR="007C4EC5" w:rsidRPr="006E47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32CD95" w14:textId="77777777" w:rsidR="00DD5F4D" w:rsidRPr="006E473D" w:rsidRDefault="00DD5F4D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0" w:type="dxa"/>
            <w:shd w:val="clear" w:color="auto" w:fill="auto"/>
          </w:tcPr>
          <w:p w14:paraId="07058721" w14:textId="092145A8" w:rsidR="00DD5F4D" w:rsidRPr="006E473D" w:rsidRDefault="00DE476A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 xml:space="preserve">A bibliografia básica não está </w:t>
            </w:r>
            <w:r w:rsidR="0075573F" w:rsidRPr="006E473D">
              <w:rPr>
                <w:rFonts w:ascii="Arial" w:hAnsi="Arial" w:cs="Arial"/>
                <w:sz w:val="20"/>
                <w:szCs w:val="20"/>
              </w:rPr>
              <w:t>coberta e o número permitido de acessos não contempla o número de vagas do curso</w:t>
            </w:r>
          </w:p>
        </w:tc>
      </w:tr>
      <w:tr w:rsidR="00DD5F4D" w:rsidRPr="006E473D" w14:paraId="7C6ED4D1" w14:textId="77777777" w:rsidTr="005718C5">
        <w:tc>
          <w:tcPr>
            <w:tcW w:w="680" w:type="dxa"/>
            <w:vMerge/>
            <w:shd w:val="clear" w:color="auto" w:fill="auto"/>
          </w:tcPr>
          <w:p w14:paraId="5DABF20F" w14:textId="77777777" w:rsidR="00DD5F4D" w:rsidRPr="006E473D" w:rsidRDefault="00DD5F4D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721845" w14:textId="77777777" w:rsidR="00DD5F4D" w:rsidRPr="006E473D" w:rsidRDefault="00DD5F4D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19DB58" w14:textId="77777777" w:rsidR="00DD5F4D" w:rsidRPr="006E473D" w:rsidRDefault="00DD5F4D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0" w:type="dxa"/>
            <w:shd w:val="clear" w:color="auto" w:fill="auto"/>
          </w:tcPr>
          <w:p w14:paraId="4700955C" w14:textId="5C7A04D6" w:rsidR="00DD5F4D" w:rsidRPr="006E473D" w:rsidRDefault="00431F40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A bibliografia básica não está coberta ou o número permitido de acessos não contempla o número de vagas do curso</w:t>
            </w:r>
          </w:p>
        </w:tc>
      </w:tr>
      <w:tr w:rsidR="00DD5F4D" w:rsidRPr="006E473D" w14:paraId="5426ED8F" w14:textId="77777777" w:rsidTr="005718C5">
        <w:tc>
          <w:tcPr>
            <w:tcW w:w="680" w:type="dxa"/>
            <w:vMerge/>
            <w:shd w:val="clear" w:color="auto" w:fill="auto"/>
          </w:tcPr>
          <w:p w14:paraId="42E7536E" w14:textId="77777777" w:rsidR="00DD5F4D" w:rsidRPr="006E473D" w:rsidRDefault="00DD5F4D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788664" w14:textId="77777777" w:rsidR="00DD5F4D" w:rsidRPr="006E473D" w:rsidRDefault="00DD5F4D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C88598" w14:textId="77777777" w:rsidR="00DD5F4D" w:rsidRPr="006E473D" w:rsidRDefault="00DD5F4D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</w:tcPr>
          <w:p w14:paraId="60B9D4D6" w14:textId="50187888" w:rsidR="00DD5F4D" w:rsidRPr="006E473D" w:rsidRDefault="00526FE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A bibliografia básica está coberta e o número permitido de acessos contempla o número de vagas do curso</w:t>
            </w:r>
          </w:p>
        </w:tc>
      </w:tr>
      <w:tr w:rsidR="00DD5F4D" w:rsidRPr="006E473D" w14:paraId="4362F341" w14:textId="77777777" w:rsidTr="005718C5">
        <w:tc>
          <w:tcPr>
            <w:tcW w:w="680" w:type="dxa"/>
            <w:vMerge/>
            <w:shd w:val="clear" w:color="auto" w:fill="auto"/>
          </w:tcPr>
          <w:p w14:paraId="74745C4A" w14:textId="77777777" w:rsidR="00DD5F4D" w:rsidRPr="006E473D" w:rsidRDefault="00DD5F4D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F057ED1" w14:textId="77777777" w:rsidR="00DD5F4D" w:rsidRPr="006E473D" w:rsidRDefault="00DD5F4D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DEDC31" w14:textId="77777777" w:rsidR="00DD5F4D" w:rsidRPr="006E473D" w:rsidRDefault="00DD5F4D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0" w:type="dxa"/>
            <w:shd w:val="clear" w:color="auto" w:fill="auto"/>
          </w:tcPr>
          <w:p w14:paraId="00B1E320" w14:textId="55D4DDBC" w:rsidR="00DD5F4D" w:rsidRPr="006E473D" w:rsidRDefault="00526FE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A bibliografia básica está coberta</w:t>
            </w:r>
            <w:r w:rsidR="00091705" w:rsidRPr="006E473D">
              <w:rPr>
                <w:rFonts w:ascii="Arial" w:hAnsi="Arial" w:cs="Arial"/>
                <w:sz w:val="20"/>
                <w:szCs w:val="20"/>
              </w:rPr>
              <w:t>,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o número permitido de acessos contempla o número de vagas do curso</w:t>
            </w:r>
            <w:r w:rsidR="00091705" w:rsidRPr="006E4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03A" w:rsidRPr="006E473D">
              <w:rPr>
                <w:rFonts w:ascii="Arial" w:hAnsi="Arial" w:cs="Arial"/>
                <w:sz w:val="20"/>
                <w:szCs w:val="20"/>
              </w:rPr>
              <w:t xml:space="preserve">e estão disponíveis </w:t>
            </w:r>
            <w:r w:rsidR="00974D93" w:rsidRPr="006E473D">
              <w:rPr>
                <w:rFonts w:ascii="Arial" w:hAnsi="Arial" w:cs="Arial"/>
                <w:sz w:val="20"/>
                <w:szCs w:val="20"/>
              </w:rPr>
              <w:t>livros</w:t>
            </w:r>
            <w:r w:rsidR="00EC789C" w:rsidRPr="006E473D">
              <w:rPr>
                <w:rFonts w:ascii="Arial" w:hAnsi="Arial" w:cs="Arial"/>
                <w:sz w:val="20"/>
                <w:szCs w:val="20"/>
              </w:rPr>
              <w:t xml:space="preserve"> adicionais relacionad</w:t>
            </w:r>
            <w:r w:rsidR="00FD2203" w:rsidRPr="006E473D">
              <w:rPr>
                <w:rFonts w:ascii="Arial" w:hAnsi="Arial" w:cs="Arial"/>
                <w:sz w:val="20"/>
                <w:szCs w:val="20"/>
              </w:rPr>
              <w:t>o</w:t>
            </w:r>
            <w:r w:rsidR="00EC789C" w:rsidRPr="006E473D">
              <w:rPr>
                <w:rFonts w:ascii="Arial" w:hAnsi="Arial" w:cs="Arial"/>
                <w:sz w:val="20"/>
                <w:szCs w:val="20"/>
              </w:rPr>
              <w:t xml:space="preserve">s ao </w:t>
            </w:r>
            <w:r w:rsidR="008119CF" w:rsidRPr="006E473D">
              <w:rPr>
                <w:rFonts w:ascii="Arial" w:hAnsi="Arial" w:cs="Arial"/>
                <w:sz w:val="20"/>
                <w:szCs w:val="20"/>
              </w:rPr>
              <w:t>currículo</w:t>
            </w:r>
            <w:r w:rsidR="0062232B" w:rsidRPr="006E473D">
              <w:rPr>
                <w:rFonts w:ascii="Arial" w:hAnsi="Arial" w:cs="Arial"/>
                <w:sz w:val="20"/>
                <w:szCs w:val="20"/>
              </w:rPr>
              <w:t xml:space="preserve"> do curso</w:t>
            </w:r>
          </w:p>
        </w:tc>
      </w:tr>
      <w:tr w:rsidR="00DD5F4D" w:rsidRPr="006E473D" w14:paraId="53C6119F" w14:textId="77777777" w:rsidTr="005718C5">
        <w:tc>
          <w:tcPr>
            <w:tcW w:w="680" w:type="dxa"/>
            <w:vMerge/>
            <w:shd w:val="clear" w:color="auto" w:fill="auto"/>
          </w:tcPr>
          <w:p w14:paraId="461AE588" w14:textId="77777777" w:rsidR="00DD5F4D" w:rsidRPr="006E473D" w:rsidRDefault="00DD5F4D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E466A1" w14:textId="77777777" w:rsidR="00DD5F4D" w:rsidRPr="006E473D" w:rsidRDefault="00DD5F4D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41E843" w14:textId="77777777" w:rsidR="00DD5F4D" w:rsidRPr="006E473D" w:rsidRDefault="00DD5F4D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0" w:type="dxa"/>
            <w:shd w:val="clear" w:color="auto" w:fill="auto"/>
          </w:tcPr>
          <w:p w14:paraId="6C780789" w14:textId="624B5773" w:rsidR="00DD5F4D" w:rsidRPr="006E473D" w:rsidRDefault="00EC789C" w:rsidP="005718C5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 xml:space="preserve">A bibliografia básica está coberta, o número permitido de acessos contempla o número de vagas do curso, </w:t>
            </w:r>
            <w:r w:rsidR="0062232B" w:rsidRPr="006E473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estão disponíveis </w:t>
            </w:r>
            <w:r w:rsidR="003B58DC" w:rsidRPr="006E473D">
              <w:rPr>
                <w:rFonts w:ascii="Arial" w:hAnsi="Arial" w:cs="Arial"/>
                <w:sz w:val="20"/>
                <w:szCs w:val="20"/>
              </w:rPr>
              <w:t>livros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adicionais relacionad</w:t>
            </w:r>
            <w:r w:rsidR="003B58DC" w:rsidRPr="006E473D">
              <w:rPr>
                <w:rFonts w:ascii="Arial" w:hAnsi="Arial" w:cs="Arial"/>
                <w:sz w:val="20"/>
                <w:szCs w:val="20"/>
              </w:rPr>
              <w:t>o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s ao </w:t>
            </w:r>
            <w:r w:rsidR="0062232B" w:rsidRPr="006E473D">
              <w:rPr>
                <w:rFonts w:ascii="Arial" w:hAnsi="Arial" w:cs="Arial"/>
                <w:sz w:val="20"/>
                <w:szCs w:val="20"/>
              </w:rPr>
              <w:t xml:space="preserve">currículo do </w:t>
            </w:r>
            <w:r w:rsidRPr="006E473D">
              <w:rPr>
                <w:rFonts w:ascii="Arial" w:hAnsi="Arial" w:cs="Arial"/>
                <w:sz w:val="20"/>
                <w:szCs w:val="20"/>
              </w:rPr>
              <w:t>curso</w:t>
            </w:r>
            <w:r w:rsidR="003B58DC" w:rsidRPr="006E473D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974D93" w:rsidRPr="006E473D">
              <w:rPr>
                <w:rFonts w:ascii="Arial" w:hAnsi="Arial" w:cs="Arial"/>
                <w:sz w:val="20"/>
                <w:szCs w:val="20"/>
              </w:rPr>
              <w:t xml:space="preserve">obras como catálogos </w:t>
            </w:r>
            <w:r w:rsidR="00C33E47" w:rsidRPr="006E473D">
              <w:rPr>
                <w:rFonts w:ascii="Arial" w:hAnsi="Arial" w:cs="Arial"/>
                <w:sz w:val="20"/>
                <w:szCs w:val="20"/>
              </w:rPr>
              <w:t xml:space="preserve">técnicos </w:t>
            </w:r>
            <w:r w:rsidR="00974D93" w:rsidRPr="006E473D">
              <w:rPr>
                <w:rFonts w:ascii="Arial" w:hAnsi="Arial" w:cs="Arial"/>
                <w:sz w:val="20"/>
                <w:szCs w:val="20"/>
              </w:rPr>
              <w:t>e periódicos.</w:t>
            </w:r>
          </w:p>
        </w:tc>
      </w:tr>
    </w:tbl>
    <w:p w14:paraId="3EA49377" w14:textId="77777777" w:rsidR="00397BB7" w:rsidRDefault="00397BB7" w:rsidP="005718C5">
      <w:pPr>
        <w:spacing w:after="0" w:line="240" w:lineRule="auto"/>
        <w:jc w:val="both"/>
        <w:rPr>
          <w:rFonts w:ascii="Arial" w:hAnsi="Arial" w:cs="Arial"/>
          <w:b/>
          <w:iCs/>
          <w:color w:val="0070C0"/>
          <w:sz w:val="24"/>
          <w:szCs w:val="24"/>
        </w:rPr>
      </w:pPr>
    </w:p>
    <w:p w14:paraId="0226A949" w14:textId="15A1ADA3" w:rsidR="00397BB7" w:rsidRPr="00A6374E" w:rsidRDefault="006A7FD6" w:rsidP="005718C5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</w:t>
      </w:r>
      <w:r w:rsidR="00397BB7" w:rsidRPr="00A6374E">
        <w:rPr>
          <w:rFonts w:ascii="Arial" w:hAnsi="Arial" w:cs="Arial"/>
          <w:b/>
          <w:iCs/>
          <w:sz w:val="24"/>
          <w:szCs w:val="24"/>
        </w:rPr>
        <w:t xml:space="preserve">ndicador 3.10 </w:t>
      </w:r>
      <w:proofErr w:type="gramStart"/>
      <w:r w:rsidR="00D57505" w:rsidRPr="00A6374E">
        <w:rPr>
          <w:rFonts w:ascii="Arial" w:hAnsi="Arial" w:cs="Arial"/>
          <w:b/>
          <w:iCs/>
          <w:sz w:val="24"/>
          <w:szCs w:val="24"/>
        </w:rPr>
        <w:t xml:space="preserve">b </w:t>
      </w:r>
      <w:r w:rsidR="00397BB7" w:rsidRPr="00A6374E">
        <w:rPr>
          <w:rFonts w:ascii="Arial" w:hAnsi="Arial" w:cs="Arial"/>
          <w:b/>
          <w:iCs/>
          <w:sz w:val="24"/>
          <w:szCs w:val="24"/>
        </w:rPr>
        <w:t>Virtual</w:t>
      </w:r>
      <w:proofErr w:type="gramEnd"/>
      <w:r w:rsidR="00397BB7" w:rsidRPr="00A6374E">
        <w:rPr>
          <w:rFonts w:ascii="Arial" w:hAnsi="Arial" w:cs="Arial"/>
          <w:b/>
          <w:iCs/>
          <w:sz w:val="24"/>
          <w:szCs w:val="24"/>
        </w:rPr>
        <w:t xml:space="preserve"> – Biblio</w:t>
      </w:r>
      <w:r w:rsidR="00B22F52" w:rsidRPr="00A6374E">
        <w:rPr>
          <w:rFonts w:ascii="Arial" w:hAnsi="Arial" w:cs="Arial"/>
          <w:b/>
          <w:iCs/>
          <w:sz w:val="24"/>
          <w:szCs w:val="24"/>
        </w:rPr>
        <w:t>grafia</w:t>
      </w:r>
      <w:r w:rsidR="00397BB7" w:rsidRPr="00A6374E">
        <w:rPr>
          <w:rFonts w:ascii="Arial" w:hAnsi="Arial" w:cs="Arial"/>
          <w:b/>
          <w:iCs/>
          <w:sz w:val="24"/>
          <w:szCs w:val="24"/>
        </w:rPr>
        <w:t xml:space="preserve"> complementar </w:t>
      </w:r>
      <w:r w:rsidR="000D6988" w:rsidRPr="00A6374E">
        <w:rPr>
          <w:rFonts w:ascii="Arial" w:hAnsi="Arial" w:cs="Arial"/>
          <w:b/>
          <w:iCs/>
          <w:sz w:val="24"/>
          <w:szCs w:val="24"/>
        </w:rPr>
        <w:t xml:space="preserve">com </w:t>
      </w:r>
      <w:r w:rsidR="00B22F52" w:rsidRPr="00A6374E">
        <w:rPr>
          <w:rFonts w:ascii="Arial" w:hAnsi="Arial" w:cs="Arial"/>
          <w:b/>
          <w:iCs/>
          <w:sz w:val="24"/>
          <w:szCs w:val="24"/>
        </w:rPr>
        <w:t xml:space="preserve">acervo </w:t>
      </w:r>
      <w:r w:rsidR="00397BB7" w:rsidRPr="00A6374E">
        <w:rPr>
          <w:rFonts w:ascii="Arial" w:hAnsi="Arial" w:cs="Arial"/>
          <w:b/>
          <w:iCs/>
          <w:sz w:val="24"/>
          <w:szCs w:val="24"/>
        </w:rPr>
        <w:t xml:space="preserve">somente virtual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425"/>
        <w:gridCol w:w="7400"/>
      </w:tblGrid>
      <w:tr w:rsidR="00397BB7" w:rsidRPr="006E473D" w14:paraId="377B1DF3" w14:textId="77777777" w:rsidTr="005718C5">
        <w:tc>
          <w:tcPr>
            <w:tcW w:w="680" w:type="dxa"/>
            <w:shd w:val="clear" w:color="auto" w:fill="auto"/>
          </w:tcPr>
          <w:p w14:paraId="5D42D7A3" w14:textId="5F4CE52B" w:rsidR="00397BB7" w:rsidRPr="006E473D" w:rsidRDefault="00397BB7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3.10</w:t>
            </w:r>
          </w:p>
        </w:tc>
        <w:tc>
          <w:tcPr>
            <w:tcW w:w="1843" w:type="dxa"/>
            <w:shd w:val="clear" w:color="auto" w:fill="auto"/>
          </w:tcPr>
          <w:p w14:paraId="68576BCB" w14:textId="77777777" w:rsidR="00397BB7" w:rsidRPr="006E473D" w:rsidRDefault="00397BB7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825" w:type="dxa"/>
            <w:gridSpan w:val="2"/>
            <w:shd w:val="clear" w:color="auto" w:fill="auto"/>
          </w:tcPr>
          <w:p w14:paraId="7CCF4AF2" w14:textId="77777777" w:rsidR="00397BB7" w:rsidRPr="006E473D" w:rsidRDefault="00397BB7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397BB7" w:rsidRPr="006E473D" w14:paraId="454A6F8F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0938CCD2" w14:textId="77777777" w:rsidR="00397BB7" w:rsidRPr="006E473D" w:rsidRDefault="00397BB7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Bibliografia virtual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164A16" w14:textId="77777777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2517DD" w14:textId="77777777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116C60" w14:textId="5FD572BD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Sobre a composição do acervo da bibliografia virtual complementar e o número contratado de acessos: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7778B6" w14:textId="77777777" w:rsidR="00397BB7" w:rsidRPr="006E473D" w:rsidRDefault="00397BB7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0" w:type="dxa"/>
            <w:shd w:val="clear" w:color="auto" w:fill="auto"/>
          </w:tcPr>
          <w:p w14:paraId="045ED628" w14:textId="7F66D507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A bibliografia complementar não está coberta e o número permitido de acessos não contempla o número de vagas do curso</w:t>
            </w:r>
          </w:p>
        </w:tc>
      </w:tr>
      <w:tr w:rsidR="00397BB7" w:rsidRPr="006E473D" w14:paraId="1E7D8D6C" w14:textId="77777777" w:rsidTr="005718C5">
        <w:tc>
          <w:tcPr>
            <w:tcW w:w="680" w:type="dxa"/>
            <w:vMerge/>
            <w:shd w:val="clear" w:color="auto" w:fill="auto"/>
          </w:tcPr>
          <w:p w14:paraId="53A68F2C" w14:textId="77777777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CF7D1A" w14:textId="77777777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FF1A6D" w14:textId="77777777" w:rsidR="00397BB7" w:rsidRPr="006E473D" w:rsidRDefault="00397BB7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0" w:type="dxa"/>
            <w:shd w:val="clear" w:color="auto" w:fill="auto"/>
          </w:tcPr>
          <w:p w14:paraId="2EA5821E" w14:textId="27077038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A bibliografia complementar não está coberta ou o número permitido de acessos não contempla o número de vagas do curso</w:t>
            </w:r>
          </w:p>
        </w:tc>
      </w:tr>
      <w:tr w:rsidR="00397BB7" w:rsidRPr="006E473D" w14:paraId="74790B9E" w14:textId="77777777" w:rsidTr="005718C5">
        <w:tc>
          <w:tcPr>
            <w:tcW w:w="680" w:type="dxa"/>
            <w:vMerge/>
            <w:shd w:val="clear" w:color="auto" w:fill="auto"/>
          </w:tcPr>
          <w:p w14:paraId="51A71783" w14:textId="77777777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3DEE09" w14:textId="77777777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E182E5" w14:textId="77777777" w:rsidR="00397BB7" w:rsidRPr="006E473D" w:rsidRDefault="00397BB7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</w:tcPr>
          <w:p w14:paraId="22676ACD" w14:textId="6368E5CA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A bibliografia complementar está coberta e o número permitido de acessos contempla o número de vagas do curso</w:t>
            </w:r>
          </w:p>
        </w:tc>
      </w:tr>
      <w:tr w:rsidR="00397BB7" w:rsidRPr="006E473D" w14:paraId="73069210" w14:textId="77777777" w:rsidTr="005718C5">
        <w:tc>
          <w:tcPr>
            <w:tcW w:w="680" w:type="dxa"/>
            <w:vMerge/>
            <w:shd w:val="clear" w:color="auto" w:fill="auto"/>
          </w:tcPr>
          <w:p w14:paraId="62BFA1BC" w14:textId="77777777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AC9484" w14:textId="77777777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CA8962" w14:textId="77777777" w:rsidR="00397BB7" w:rsidRPr="006E473D" w:rsidRDefault="00397BB7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0" w:type="dxa"/>
            <w:shd w:val="clear" w:color="auto" w:fill="auto"/>
          </w:tcPr>
          <w:p w14:paraId="7C055122" w14:textId="3C52EF06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A bibliografia complementar está coberta, o número permitido de acessos contempla o número de vagas do curso e estão disponíveis livros complementares adicionais relacionados ao currículo do curso</w:t>
            </w:r>
          </w:p>
        </w:tc>
      </w:tr>
      <w:tr w:rsidR="00397BB7" w:rsidRPr="006E473D" w14:paraId="444185DB" w14:textId="77777777" w:rsidTr="005718C5">
        <w:tc>
          <w:tcPr>
            <w:tcW w:w="680" w:type="dxa"/>
            <w:vMerge/>
            <w:shd w:val="clear" w:color="auto" w:fill="auto"/>
          </w:tcPr>
          <w:p w14:paraId="5E1E74CF" w14:textId="77777777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7412EC" w14:textId="77777777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06CCE3" w14:textId="77777777" w:rsidR="00397BB7" w:rsidRPr="006E473D" w:rsidRDefault="00397BB7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0" w:type="dxa"/>
            <w:shd w:val="clear" w:color="auto" w:fill="auto"/>
          </w:tcPr>
          <w:p w14:paraId="38EF028C" w14:textId="54A883CF" w:rsidR="00397BB7" w:rsidRPr="006E473D" w:rsidRDefault="00397BB7" w:rsidP="005718C5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A bibliografia complementar está coberta, o número permitido de acessos contempla o número de vagas do curso, e estão disponíveis livros adicionais relacionados ao currículo do curso e obras como catálogos técnicos e periódicos.</w:t>
            </w:r>
          </w:p>
        </w:tc>
      </w:tr>
    </w:tbl>
    <w:p w14:paraId="20B909F6" w14:textId="77777777" w:rsidR="00397BB7" w:rsidRDefault="00397BB7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8936BCD" w14:textId="5410ABA1" w:rsidR="00A5297C" w:rsidRPr="00A6374E" w:rsidRDefault="006A7FD6" w:rsidP="005718C5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</w:t>
      </w:r>
      <w:r w:rsidR="00A5297C" w:rsidRPr="00A6374E">
        <w:rPr>
          <w:rFonts w:ascii="Arial" w:hAnsi="Arial" w:cs="Arial"/>
          <w:b/>
          <w:iCs/>
          <w:sz w:val="24"/>
          <w:szCs w:val="24"/>
        </w:rPr>
        <w:t>ndicador 3.</w:t>
      </w:r>
      <w:r w:rsidR="00397BB7" w:rsidRPr="00A6374E">
        <w:rPr>
          <w:rFonts w:ascii="Arial" w:hAnsi="Arial" w:cs="Arial"/>
          <w:b/>
          <w:iCs/>
          <w:sz w:val="24"/>
          <w:szCs w:val="24"/>
        </w:rPr>
        <w:t>9</w:t>
      </w:r>
      <w:r w:rsidR="00A5297C" w:rsidRPr="00A6374E">
        <w:rPr>
          <w:rFonts w:ascii="Arial" w:hAnsi="Arial" w:cs="Arial"/>
          <w:b/>
          <w:iCs/>
          <w:sz w:val="24"/>
          <w:szCs w:val="24"/>
        </w:rPr>
        <w:t xml:space="preserve"> </w:t>
      </w:r>
      <w:r w:rsidR="00D57505" w:rsidRPr="00A6374E">
        <w:rPr>
          <w:rFonts w:ascii="Arial" w:hAnsi="Arial" w:cs="Arial"/>
          <w:b/>
          <w:iCs/>
          <w:sz w:val="24"/>
          <w:szCs w:val="24"/>
        </w:rPr>
        <w:t xml:space="preserve">c </w:t>
      </w:r>
      <w:r w:rsidR="00A5297C" w:rsidRPr="00A6374E">
        <w:rPr>
          <w:rFonts w:ascii="Arial" w:hAnsi="Arial" w:cs="Arial"/>
          <w:b/>
          <w:iCs/>
          <w:sz w:val="24"/>
          <w:szCs w:val="24"/>
        </w:rPr>
        <w:t xml:space="preserve">– </w:t>
      </w:r>
      <w:r w:rsidR="00D57505" w:rsidRPr="00A6374E">
        <w:rPr>
          <w:rFonts w:ascii="Arial" w:hAnsi="Arial" w:cs="Arial"/>
          <w:b/>
          <w:iCs/>
          <w:sz w:val="24"/>
          <w:szCs w:val="24"/>
        </w:rPr>
        <w:t>Biblio</w:t>
      </w:r>
      <w:r w:rsidR="00B22F52" w:rsidRPr="00A6374E">
        <w:rPr>
          <w:rFonts w:ascii="Arial" w:hAnsi="Arial" w:cs="Arial"/>
          <w:b/>
          <w:iCs/>
          <w:sz w:val="24"/>
          <w:szCs w:val="24"/>
        </w:rPr>
        <w:t>grafia</w:t>
      </w:r>
      <w:r w:rsidR="000F0156" w:rsidRPr="00A6374E">
        <w:rPr>
          <w:rFonts w:ascii="Arial" w:hAnsi="Arial" w:cs="Arial"/>
          <w:b/>
          <w:iCs/>
          <w:sz w:val="24"/>
          <w:szCs w:val="24"/>
        </w:rPr>
        <w:t xml:space="preserve"> </w:t>
      </w:r>
      <w:r w:rsidR="00D55B01" w:rsidRPr="00A6374E">
        <w:rPr>
          <w:rFonts w:ascii="Arial" w:hAnsi="Arial" w:cs="Arial"/>
          <w:b/>
          <w:iCs/>
          <w:sz w:val="24"/>
          <w:szCs w:val="24"/>
        </w:rPr>
        <w:t>básic</w:t>
      </w:r>
      <w:r w:rsidR="00D57505" w:rsidRPr="00A6374E">
        <w:rPr>
          <w:rFonts w:ascii="Arial" w:hAnsi="Arial" w:cs="Arial"/>
          <w:b/>
          <w:iCs/>
          <w:sz w:val="24"/>
          <w:szCs w:val="24"/>
        </w:rPr>
        <w:t>a</w:t>
      </w:r>
      <w:r w:rsidR="00D55B01" w:rsidRPr="00A6374E">
        <w:rPr>
          <w:rFonts w:ascii="Arial" w:hAnsi="Arial" w:cs="Arial"/>
          <w:b/>
          <w:iCs/>
          <w:sz w:val="24"/>
          <w:szCs w:val="24"/>
        </w:rPr>
        <w:t xml:space="preserve"> </w:t>
      </w:r>
      <w:r w:rsidR="000D6988" w:rsidRPr="00A6374E">
        <w:rPr>
          <w:rFonts w:ascii="Arial" w:hAnsi="Arial" w:cs="Arial"/>
          <w:b/>
          <w:iCs/>
          <w:sz w:val="24"/>
          <w:szCs w:val="24"/>
        </w:rPr>
        <w:t xml:space="preserve">com </w:t>
      </w:r>
      <w:r w:rsidR="00B22F52" w:rsidRPr="00A6374E">
        <w:rPr>
          <w:rFonts w:ascii="Arial" w:hAnsi="Arial" w:cs="Arial"/>
          <w:b/>
          <w:iCs/>
          <w:sz w:val="24"/>
          <w:szCs w:val="24"/>
        </w:rPr>
        <w:t xml:space="preserve">acervo </w:t>
      </w:r>
      <w:r w:rsidR="000F0156" w:rsidRPr="00A6374E">
        <w:rPr>
          <w:rFonts w:ascii="Arial" w:hAnsi="Arial" w:cs="Arial"/>
          <w:b/>
          <w:iCs/>
          <w:sz w:val="24"/>
          <w:szCs w:val="24"/>
        </w:rPr>
        <w:t xml:space="preserve">físico e </w:t>
      </w:r>
      <w:r w:rsidR="00A5297C" w:rsidRPr="00A6374E">
        <w:rPr>
          <w:rFonts w:ascii="Arial" w:hAnsi="Arial" w:cs="Arial"/>
          <w:b/>
          <w:iCs/>
          <w:sz w:val="24"/>
          <w:szCs w:val="24"/>
        </w:rPr>
        <w:t xml:space="preserve">virtual </w:t>
      </w:r>
      <w:r w:rsidR="00D57505" w:rsidRPr="00A6374E">
        <w:rPr>
          <w:rFonts w:ascii="Arial" w:hAnsi="Arial" w:cs="Arial"/>
          <w:b/>
          <w:iCs/>
          <w:sz w:val="24"/>
          <w:szCs w:val="24"/>
        </w:rPr>
        <w:t xml:space="preserve">em </w:t>
      </w:r>
      <w:r w:rsidR="000F0156" w:rsidRPr="00A6374E">
        <w:rPr>
          <w:rFonts w:ascii="Arial" w:hAnsi="Arial" w:cs="Arial"/>
          <w:b/>
          <w:iCs/>
          <w:sz w:val="24"/>
          <w:szCs w:val="24"/>
        </w:rPr>
        <w:t xml:space="preserve">conjunto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425"/>
        <w:gridCol w:w="7400"/>
      </w:tblGrid>
      <w:tr w:rsidR="00227DE4" w:rsidRPr="006E473D" w14:paraId="0E9F69AC" w14:textId="77777777" w:rsidTr="005718C5">
        <w:tc>
          <w:tcPr>
            <w:tcW w:w="680" w:type="dxa"/>
            <w:shd w:val="clear" w:color="auto" w:fill="auto"/>
          </w:tcPr>
          <w:p w14:paraId="22EF38B9" w14:textId="69412355" w:rsidR="001142D0" w:rsidRPr="006E473D" w:rsidRDefault="001142D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3.1</w:t>
            </w:r>
            <w:r w:rsidR="00AD1B3C" w:rsidRPr="006E473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E5FE80C" w14:textId="77777777" w:rsidR="001142D0" w:rsidRPr="006E473D" w:rsidRDefault="001142D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825" w:type="dxa"/>
            <w:gridSpan w:val="2"/>
            <w:shd w:val="clear" w:color="auto" w:fill="auto"/>
          </w:tcPr>
          <w:p w14:paraId="50560234" w14:textId="77777777" w:rsidR="001142D0" w:rsidRPr="006E473D" w:rsidRDefault="001142D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227DE4" w:rsidRPr="006E473D" w14:paraId="5AAF4684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14A5AABA" w14:textId="190CCDC6" w:rsidR="001142D0" w:rsidRPr="006E473D" w:rsidRDefault="001142D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 xml:space="preserve">Bibliografia </w:t>
            </w:r>
            <w:r w:rsidR="00511CA0" w:rsidRPr="006E473D">
              <w:rPr>
                <w:rFonts w:ascii="Arial" w:hAnsi="Arial" w:cs="Arial"/>
                <w:b/>
                <w:sz w:val="18"/>
                <w:szCs w:val="18"/>
              </w:rPr>
              <w:t>básica</w:t>
            </w:r>
            <w:r w:rsidR="004968D7" w:rsidRPr="006E47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7DE4" w:rsidRPr="006E473D">
              <w:rPr>
                <w:rFonts w:ascii="Arial" w:hAnsi="Arial" w:cs="Arial"/>
                <w:b/>
                <w:sz w:val="18"/>
                <w:szCs w:val="18"/>
              </w:rPr>
              <w:t>física</w:t>
            </w:r>
            <w:r w:rsidR="004968D7" w:rsidRPr="006E473D">
              <w:rPr>
                <w:rFonts w:ascii="Arial" w:hAnsi="Arial" w:cs="Arial"/>
                <w:b/>
                <w:sz w:val="18"/>
                <w:szCs w:val="18"/>
              </w:rPr>
              <w:t xml:space="preserve"> e virtual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9360BC" w14:textId="77777777" w:rsidR="001142D0" w:rsidRPr="006E473D" w:rsidRDefault="001142D0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F2EADB" w14:textId="77777777" w:rsidR="001142D0" w:rsidRPr="006E473D" w:rsidRDefault="001142D0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50AECC" w14:textId="77777777" w:rsidR="00D37FCD" w:rsidRPr="006E473D" w:rsidRDefault="00D37FCD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63959C" w14:textId="77777777" w:rsidR="00D37FCD" w:rsidRPr="006E473D" w:rsidRDefault="00D37FCD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DE356C" w14:textId="77777777" w:rsidR="00D37FCD" w:rsidRPr="006E473D" w:rsidRDefault="00D37FCD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26CAA6" w14:textId="77777777" w:rsidR="00D37FCD" w:rsidRPr="006E473D" w:rsidRDefault="00D37FCD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28B63D" w14:textId="7B0B86F1" w:rsidR="001142D0" w:rsidRPr="006E473D" w:rsidRDefault="00F84FF4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 xml:space="preserve">No caso de </w:t>
            </w:r>
            <w:r w:rsidR="00476134" w:rsidRPr="006E473D">
              <w:rPr>
                <w:rFonts w:ascii="Arial" w:hAnsi="Arial" w:cs="Arial"/>
                <w:sz w:val="20"/>
                <w:szCs w:val="20"/>
              </w:rPr>
              <w:t>acervo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físic</w:t>
            </w:r>
            <w:r w:rsidR="00476134" w:rsidRPr="006E473D">
              <w:rPr>
                <w:rFonts w:ascii="Arial" w:hAnsi="Arial" w:cs="Arial"/>
                <w:sz w:val="20"/>
                <w:szCs w:val="20"/>
              </w:rPr>
              <w:t>o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AC54B6" w:rsidRPr="006E4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473D">
              <w:rPr>
                <w:rFonts w:ascii="Arial" w:hAnsi="Arial" w:cs="Arial"/>
                <w:sz w:val="20"/>
                <w:szCs w:val="20"/>
              </w:rPr>
              <w:t>virtual</w:t>
            </w:r>
            <w:r w:rsidR="000E1805" w:rsidRPr="006E473D">
              <w:rPr>
                <w:rFonts w:ascii="Arial" w:hAnsi="Arial" w:cs="Arial"/>
                <w:sz w:val="20"/>
                <w:szCs w:val="20"/>
              </w:rPr>
              <w:t xml:space="preserve"> conjunto</w:t>
            </w:r>
            <w:r w:rsidR="001142D0" w:rsidRPr="006E47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E42478" w14:textId="77777777" w:rsidR="001142D0" w:rsidRPr="006E473D" w:rsidRDefault="001142D0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0" w:type="dxa"/>
            <w:shd w:val="clear" w:color="auto" w:fill="auto"/>
          </w:tcPr>
          <w:p w14:paraId="0357CF10" w14:textId="414B0F93" w:rsidR="001142D0" w:rsidRPr="006E473D" w:rsidRDefault="008A64CB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 xml:space="preserve">O conjunto </w:t>
            </w:r>
            <w:r w:rsidR="00966868" w:rsidRPr="006E473D">
              <w:rPr>
                <w:rFonts w:ascii="Arial" w:hAnsi="Arial" w:cs="Arial"/>
                <w:sz w:val="20"/>
                <w:szCs w:val="20"/>
              </w:rPr>
              <w:t xml:space="preserve">dos </w:t>
            </w:r>
            <w:r w:rsidR="00AC54B6" w:rsidRPr="006E473D">
              <w:rPr>
                <w:rFonts w:ascii="Arial" w:hAnsi="Arial" w:cs="Arial"/>
                <w:sz w:val="20"/>
                <w:szCs w:val="20"/>
              </w:rPr>
              <w:t>acervos</w:t>
            </w:r>
            <w:r w:rsidR="00574427" w:rsidRPr="006E4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27C" w:rsidRPr="006E473D">
              <w:rPr>
                <w:rFonts w:ascii="Arial" w:hAnsi="Arial" w:cs="Arial"/>
                <w:sz w:val="20"/>
                <w:szCs w:val="20"/>
              </w:rPr>
              <w:t>físico e virtual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427" w:rsidRPr="006E473D">
              <w:rPr>
                <w:rFonts w:ascii="Arial" w:hAnsi="Arial" w:cs="Arial"/>
                <w:sz w:val="20"/>
                <w:szCs w:val="20"/>
              </w:rPr>
              <w:t>não cobre a bibliografia básica do</w:t>
            </w:r>
            <w:r w:rsidR="007021CF" w:rsidRPr="006E4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427" w:rsidRPr="006E473D">
              <w:rPr>
                <w:rFonts w:ascii="Arial" w:hAnsi="Arial" w:cs="Arial"/>
                <w:sz w:val="20"/>
                <w:szCs w:val="20"/>
              </w:rPr>
              <w:t>curso</w:t>
            </w:r>
            <w:r w:rsidR="007021CF" w:rsidRPr="006E4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42D0" w:rsidRPr="006E473D">
              <w:rPr>
                <w:rFonts w:ascii="Arial" w:hAnsi="Arial" w:cs="Arial"/>
                <w:sz w:val="20"/>
                <w:szCs w:val="20"/>
              </w:rPr>
              <w:t xml:space="preserve">e o número permitido de acessos </w:t>
            </w:r>
            <w:r w:rsidR="00370716" w:rsidRPr="006E473D">
              <w:rPr>
                <w:rFonts w:ascii="Arial" w:hAnsi="Arial" w:cs="Arial"/>
                <w:sz w:val="20"/>
                <w:szCs w:val="20"/>
              </w:rPr>
              <w:t xml:space="preserve">contratados </w:t>
            </w:r>
            <w:r w:rsidR="00AC54B6" w:rsidRPr="006E473D">
              <w:rPr>
                <w:rFonts w:ascii="Arial" w:hAnsi="Arial" w:cs="Arial"/>
                <w:sz w:val="20"/>
                <w:szCs w:val="20"/>
              </w:rPr>
              <w:t>ao acervo virtual</w:t>
            </w:r>
            <w:r w:rsidR="00476134" w:rsidRPr="006E4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42D0" w:rsidRPr="006E473D">
              <w:rPr>
                <w:rFonts w:ascii="Arial" w:hAnsi="Arial" w:cs="Arial"/>
                <w:sz w:val="20"/>
                <w:szCs w:val="20"/>
              </w:rPr>
              <w:t xml:space="preserve">não contempla o número de vagas </w:t>
            </w:r>
            <w:r w:rsidR="004C7C20" w:rsidRPr="006E473D">
              <w:rPr>
                <w:rFonts w:ascii="Arial" w:hAnsi="Arial" w:cs="Arial"/>
                <w:sz w:val="20"/>
                <w:szCs w:val="20"/>
              </w:rPr>
              <w:t>de entrada por ano/semestre ou módulo.</w:t>
            </w:r>
          </w:p>
        </w:tc>
      </w:tr>
      <w:tr w:rsidR="00227DE4" w:rsidRPr="006E473D" w14:paraId="6B35CDB7" w14:textId="77777777" w:rsidTr="005718C5">
        <w:tc>
          <w:tcPr>
            <w:tcW w:w="680" w:type="dxa"/>
            <w:vMerge/>
            <w:shd w:val="clear" w:color="auto" w:fill="auto"/>
          </w:tcPr>
          <w:p w14:paraId="11312E84" w14:textId="77777777" w:rsidR="001142D0" w:rsidRPr="006E473D" w:rsidRDefault="001142D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D23B65" w14:textId="77777777" w:rsidR="001142D0" w:rsidRPr="006E473D" w:rsidRDefault="001142D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3D696E" w14:textId="77777777" w:rsidR="001142D0" w:rsidRPr="006E473D" w:rsidRDefault="001142D0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0" w:type="dxa"/>
            <w:shd w:val="clear" w:color="auto" w:fill="auto"/>
          </w:tcPr>
          <w:p w14:paraId="510295B3" w14:textId="507CB065" w:rsidR="001142D0" w:rsidRPr="006E473D" w:rsidRDefault="008B4549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 xml:space="preserve">O conjunto dos acervos </w:t>
            </w:r>
            <w:r w:rsidR="00AB327C" w:rsidRPr="006E473D">
              <w:rPr>
                <w:rFonts w:ascii="Arial" w:hAnsi="Arial" w:cs="Arial"/>
                <w:sz w:val="20"/>
                <w:szCs w:val="20"/>
              </w:rPr>
              <w:t>físico e virtual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não cobre a bibliografia básica do curso ou </w:t>
            </w:r>
            <w:r w:rsidR="004672D9" w:rsidRPr="006E473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número permitido de acessos </w:t>
            </w:r>
            <w:r w:rsidR="00370716" w:rsidRPr="006E473D">
              <w:rPr>
                <w:rFonts w:ascii="Arial" w:hAnsi="Arial" w:cs="Arial"/>
                <w:sz w:val="20"/>
                <w:szCs w:val="20"/>
              </w:rPr>
              <w:t xml:space="preserve">contratados </w:t>
            </w:r>
            <w:r w:rsidRPr="006E473D">
              <w:rPr>
                <w:rFonts w:ascii="Arial" w:hAnsi="Arial" w:cs="Arial"/>
                <w:sz w:val="20"/>
                <w:szCs w:val="20"/>
              </w:rPr>
              <w:t>ao acervo virtual não contempla o número de vagas de entrada por ano/semestre ou módulo.</w:t>
            </w:r>
          </w:p>
        </w:tc>
      </w:tr>
      <w:tr w:rsidR="00227DE4" w:rsidRPr="006E473D" w14:paraId="5B720DB7" w14:textId="77777777" w:rsidTr="005718C5">
        <w:tc>
          <w:tcPr>
            <w:tcW w:w="680" w:type="dxa"/>
            <w:vMerge/>
            <w:shd w:val="clear" w:color="auto" w:fill="auto"/>
          </w:tcPr>
          <w:p w14:paraId="0A21CF95" w14:textId="77777777" w:rsidR="001142D0" w:rsidRPr="006E473D" w:rsidRDefault="001142D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254266" w14:textId="77777777" w:rsidR="001142D0" w:rsidRPr="006E473D" w:rsidRDefault="001142D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711089" w14:textId="77777777" w:rsidR="001142D0" w:rsidRPr="006E473D" w:rsidRDefault="001142D0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</w:tcPr>
          <w:p w14:paraId="3A940434" w14:textId="24A0A7F6" w:rsidR="001142D0" w:rsidRPr="006E473D" w:rsidRDefault="004672D9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 xml:space="preserve">O conjunto dos acervos </w:t>
            </w:r>
            <w:r w:rsidR="00AB327C" w:rsidRPr="006E473D">
              <w:rPr>
                <w:rFonts w:ascii="Arial" w:hAnsi="Arial" w:cs="Arial"/>
                <w:sz w:val="20"/>
                <w:szCs w:val="20"/>
              </w:rPr>
              <w:t>físico e virtual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cobre a bibliografia básica do curso e </w:t>
            </w:r>
            <w:r w:rsidR="00925A49" w:rsidRPr="006E473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6E473D">
              <w:rPr>
                <w:rFonts w:ascii="Arial" w:hAnsi="Arial" w:cs="Arial"/>
                <w:sz w:val="20"/>
                <w:szCs w:val="20"/>
              </w:rPr>
              <w:t>número permitido de acessos contratados ao acervo virtual contempla o número de vagas de entrada por ano/semestre ou módulo.</w:t>
            </w:r>
          </w:p>
        </w:tc>
      </w:tr>
      <w:tr w:rsidR="00227DE4" w:rsidRPr="006E473D" w14:paraId="0787C2E2" w14:textId="77777777" w:rsidTr="005718C5">
        <w:tc>
          <w:tcPr>
            <w:tcW w:w="680" w:type="dxa"/>
            <w:vMerge/>
            <w:shd w:val="clear" w:color="auto" w:fill="auto"/>
          </w:tcPr>
          <w:p w14:paraId="4185029E" w14:textId="77777777" w:rsidR="001142D0" w:rsidRPr="006E473D" w:rsidRDefault="001142D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C238C6" w14:textId="77777777" w:rsidR="001142D0" w:rsidRPr="006E473D" w:rsidRDefault="001142D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08C173" w14:textId="77777777" w:rsidR="001142D0" w:rsidRPr="006E473D" w:rsidRDefault="001142D0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0" w:type="dxa"/>
            <w:shd w:val="clear" w:color="auto" w:fill="auto"/>
          </w:tcPr>
          <w:p w14:paraId="5EF2111F" w14:textId="2DA7BA99" w:rsidR="001142D0" w:rsidRPr="006E473D" w:rsidRDefault="00895C1C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 xml:space="preserve">O conjunto dos acervos </w:t>
            </w:r>
            <w:r w:rsidR="00E91FA4" w:rsidRPr="006E473D">
              <w:rPr>
                <w:rFonts w:ascii="Arial" w:hAnsi="Arial" w:cs="Arial"/>
                <w:sz w:val="20"/>
                <w:szCs w:val="20"/>
              </w:rPr>
              <w:t>físico e virtual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cobre a bibliografia básica do curso</w:t>
            </w:r>
            <w:r w:rsidR="00E91FA4" w:rsidRPr="006E473D">
              <w:rPr>
                <w:rFonts w:ascii="Arial" w:hAnsi="Arial" w:cs="Arial"/>
                <w:sz w:val="20"/>
                <w:szCs w:val="20"/>
              </w:rPr>
              <w:t>,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o número permitido de acessos contratados ao acervo virtual contempla o número de vagas de entrada por ano/semestre ou módulo</w:t>
            </w:r>
            <w:r w:rsidR="00E91FA4" w:rsidRPr="006E4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42D0" w:rsidRPr="006E473D">
              <w:rPr>
                <w:rFonts w:ascii="Arial" w:hAnsi="Arial" w:cs="Arial"/>
                <w:sz w:val="20"/>
                <w:szCs w:val="20"/>
              </w:rPr>
              <w:t>e estão disponíveis livros adicionais relacionados ao currículo do curso</w:t>
            </w:r>
            <w:r w:rsidR="00E91FA4" w:rsidRPr="006E47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DE4" w:rsidRPr="006E473D" w14:paraId="73BB3E85" w14:textId="77777777" w:rsidTr="005718C5">
        <w:tc>
          <w:tcPr>
            <w:tcW w:w="680" w:type="dxa"/>
            <w:vMerge/>
            <w:shd w:val="clear" w:color="auto" w:fill="auto"/>
          </w:tcPr>
          <w:p w14:paraId="7E4C0BCC" w14:textId="77777777" w:rsidR="001142D0" w:rsidRPr="006E473D" w:rsidRDefault="001142D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6D9E0D" w14:textId="77777777" w:rsidR="001142D0" w:rsidRPr="006E473D" w:rsidRDefault="001142D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5525D2" w14:textId="77777777" w:rsidR="001142D0" w:rsidRPr="006E473D" w:rsidRDefault="001142D0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0" w:type="dxa"/>
            <w:shd w:val="clear" w:color="auto" w:fill="auto"/>
          </w:tcPr>
          <w:p w14:paraId="3B98E5F8" w14:textId="0E104037" w:rsidR="001142D0" w:rsidRPr="006E473D" w:rsidRDefault="00D84372" w:rsidP="005718C5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O conjunto dos acervos físico e virtual cobre a bibliografia básica do curso, o número permitido de acessos contratados ao acervo virtual contempla o número de vagas de entrada por ano/semestre ou módulo</w:t>
            </w:r>
            <w:r w:rsidR="00FB2B84" w:rsidRPr="006E473D">
              <w:rPr>
                <w:rFonts w:ascii="Arial" w:hAnsi="Arial" w:cs="Arial"/>
                <w:sz w:val="20"/>
                <w:szCs w:val="20"/>
              </w:rPr>
              <w:t>,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estão disponíveis livros adicionais relacionados ao currículo do curso</w:t>
            </w:r>
            <w:r w:rsidR="00FB2B84" w:rsidRPr="006E47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42D0" w:rsidRPr="006E473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C64ECD" w:rsidRPr="006E473D">
              <w:rPr>
                <w:rFonts w:ascii="Arial" w:hAnsi="Arial" w:cs="Arial"/>
                <w:sz w:val="20"/>
                <w:szCs w:val="20"/>
              </w:rPr>
              <w:t xml:space="preserve">outras </w:t>
            </w:r>
            <w:r w:rsidR="001142D0" w:rsidRPr="006E473D">
              <w:rPr>
                <w:rFonts w:ascii="Arial" w:hAnsi="Arial" w:cs="Arial"/>
                <w:sz w:val="20"/>
                <w:szCs w:val="20"/>
              </w:rPr>
              <w:t>obras como catálogos técnicos e periódicos.</w:t>
            </w:r>
          </w:p>
        </w:tc>
      </w:tr>
    </w:tbl>
    <w:p w14:paraId="2BA7A568" w14:textId="77777777" w:rsidR="005718C5" w:rsidRDefault="005718C5" w:rsidP="005718C5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0FA3B9D2" w14:textId="247EB30C" w:rsidR="00FA576C" w:rsidRPr="006A7FD6" w:rsidRDefault="006A7FD6" w:rsidP="005718C5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</w:t>
      </w:r>
      <w:r w:rsidR="00FA576C" w:rsidRPr="006A7FD6">
        <w:rPr>
          <w:rFonts w:ascii="Arial" w:hAnsi="Arial" w:cs="Arial"/>
          <w:b/>
          <w:iCs/>
          <w:sz w:val="24"/>
          <w:szCs w:val="24"/>
        </w:rPr>
        <w:t>ndicador 3.1</w:t>
      </w:r>
      <w:r w:rsidR="00397BB7" w:rsidRPr="006A7FD6">
        <w:rPr>
          <w:rFonts w:ascii="Arial" w:hAnsi="Arial" w:cs="Arial"/>
          <w:b/>
          <w:iCs/>
          <w:sz w:val="24"/>
          <w:szCs w:val="24"/>
        </w:rPr>
        <w:t>0</w:t>
      </w:r>
      <w:r w:rsidR="00FA576C" w:rsidRPr="006A7FD6">
        <w:rPr>
          <w:rFonts w:ascii="Arial" w:hAnsi="Arial" w:cs="Arial"/>
          <w:b/>
          <w:iCs/>
          <w:sz w:val="24"/>
          <w:szCs w:val="24"/>
        </w:rPr>
        <w:t xml:space="preserve"> </w:t>
      </w:r>
      <w:r w:rsidR="00D57505" w:rsidRPr="006A7FD6">
        <w:rPr>
          <w:rFonts w:ascii="Arial" w:hAnsi="Arial" w:cs="Arial"/>
          <w:b/>
          <w:iCs/>
          <w:sz w:val="24"/>
          <w:szCs w:val="24"/>
        </w:rPr>
        <w:t xml:space="preserve">c </w:t>
      </w:r>
      <w:r w:rsidR="00FA576C" w:rsidRPr="006A7FD6">
        <w:rPr>
          <w:rFonts w:ascii="Arial" w:hAnsi="Arial" w:cs="Arial"/>
          <w:b/>
          <w:iCs/>
          <w:sz w:val="24"/>
          <w:szCs w:val="24"/>
        </w:rPr>
        <w:t xml:space="preserve">– </w:t>
      </w:r>
      <w:r w:rsidR="00D57505" w:rsidRPr="006A7FD6">
        <w:rPr>
          <w:rFonts w:ascii="Arial" w:hAnsi="Arial" w:cs="Arial"/>
          <w:b/>
          <w:iCs/>
          <w:sz w:val="24"/>
          <w:szCs w:val="24"/>
        </w:rPr>
        <w:t>Biblio</w:t>
      </w:r>
      <w:r w:rsidR="00B22F52" w:rsidRPr="006A7FD6">
        <w:rPr>
          <w:rFonts w:ascii="Arial" w:hAnsi="Arial" w:cs="Arial"/>
          <w:b/>
          <w:iCs/>
          <w:sz w:val="24"/>
          <w:szCs w:val="24"/>
        </w:rPr>
        <w:t>grafia</w:t>
      </w:r>
      <w:r w:rsidR="00FA576C" w:rsidRPr="006A7FD6">
        <w:rPr>
          <w:rFonts w:ascii="Arial" w:hAnsi="Arial" w:cs="Arial"/>
          <w:b/>
          <w:iCs/>
          <w:sz w:val="24"/>
          <w:szCs w:val="24"/>
        </w:rPr>
        <w:t xml:space="preserve"> complementar </w:t>
      </w:r>
      <w:r w:rsidR="000D6988" w:rsidRPr="006A7FD6">
        <w:rPr>
          <w:rFonts w:ascii="Arial" w:hAnsi="Arial" w:cs="Arial"/>
          <w:b/>
          <w:iCs/>
          <w:sz w:val="24"/>
          <w:szCs w:val="24"/>
        </w:rPr>
        <w:t xml:space="preserve">com </w:t>
      </w:r>
      <w:r w:rsidR="00B22F52" w:rsidRPr="006A7FD6">
        <w:rPr>
          <w:rFonts w:ascii="Arial" w:hAnsi="Arial" w:cs="Arial"/>
          <w:b/>
          <w:iCs/>
          <w:sz w:val="24"/>
          <w:szCs w:val="24"/>
        </w:rPr>
        <w:t xml:space="preserve">acervo </w:t>
      </w:r>
      <w:r w:rsidR="00FA576C" w:rsidRPr="006A7FD6">
        <w:rPr>
          <w:rFonts w:ascii="Arial" w:hAnsi="Arial" w:cs="Arial"/>
          <w:b/>
          <w:iCs/>
          <w:sz w:val="24"/>
          <w:szCs w:val="24"/>
        </w:rPr>
        <w:t xml:space="preserve">físico e virtual </w:t>
      </w:r>
      <w:r w:rsidR="00D57505" w:rsidRPr="006A7FD6">
        <w:rPr>
          <w:rFonts w:ascii="Arial" w:hAnsi="Arial" w:cs="Arial"/>
          <w:b/>
          <w:iCs/>
          <w:sz w:val="24"/>
          <w:szCs w:val="24"/>
        </w:rPr>
        <w:t xml:space="preserve">em </w:t>
      </w:r>
      <w:r w:rsidR="00FA576C" w:rsidRPr="006A7FD6">
        <w:rPr>
          <w:rFonts w:ascii="Arial" w:hAnsi="Arial" w:cs="Arial"/>
          <w:b/>
          <w:iCs/>
          <w:sz w:val="24"/>
          <w:szCs w:val="24"/>
        </w:rPr>
        <w:t xml:space="preserve">conjunto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425"/>
        <w:gridCol w:w="7400"/>
      </w:tblGrid>
      <w:tr w:rsidR="00227DE4" w:rsidRPr="006E473D" w14:paraId="0D83513F" w14:textId="77777777" w:rsidTr="005718C5">
        <w:tc>
          <w:tcPr>
            <w:tcW w:w="680" w:type="dxa"/>
            <w:shd w:val="clear" w:color="auto" w:fill="auto"/>
          </w:tcPr>
          <w:p w14:paraId="4A6E5D65" w14:textId="00D5FE64" w:rsidR="00511CA0" w:rsidRPr="006E473D" w:rsidRDefault="00511CA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3.1</w:t>
            </w:r>
            <w:r w:rsidR="004D7884" w:rsidRPr="006E473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701D9B1" w14:textId="77777777" w:rsidR="00511CA0" w:rsidRPr="006E473D" w:rsidRDefault="00511CA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7825" w:type="dxa"/>
            <w:gridSpan w:val="2"/>
            <w:shd w:val="clear" w:color="auto" w:fill="auto"/>
          </w:tcPr>
          <w:p w14:paraId="6D090149" w14:textId="77777777" w:rsidR="00511CA0" w:rsidRPr="006E473D" w:rsidRDefault="00511CA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227DE4" w:rsidRPr="006E473D" w14:paraId="2381D0C7" w14:textId="77777777" w:rsidTr="005718C5"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01D09DF4" w14:textId="5DABD44A" w:rsidR="00511CA0" w:rsidRPr="006E473D" w:rsidRDefault="00511CA0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73D">
              <w:rPr>
                <w:rFonts w:ascii="Arial" w:hAnsi="Arial" w:cs="Arial"/>
                <w:b/>
                <w:sz w:val="18"/>
                <w:szCs w:val="18"/>
              </w:rPr>
              <w:t>Bibliografia complementar</w:t>
            </w:r>
            <w:r w:rsidR="00227DE4" w:rsidRPr="006E473D">
              <w:rPr>
                <w:rFonts w:ascii="Arial" w:hAnsi="Arial" w:cs="Arial"/>
                <w:b/>
                <w:sz w:val="18"/>
                <w:szCs w:val="18"/>
              </w:rPr>
              <w:t xml:space="preserve"> física e virtual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B4858BB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80D586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8C737C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3734E9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F5B8D1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C0129A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966E45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No caso conjunto de acervo físico e virtual: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111C1E" w14:textId="77777777" w:rsidR="00511CA0" w:rsidRPr="006E473D" w:rsidRDefault="00511CA0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0" w:type="dxa"/>
            <w:shd w:val="clear" w:color="auto" w:fill="auto"/>
          </w:tcPr>
          <w:p w14:paraId="06707694" w14:textId="5295171A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O conjunto dos acervos físico e virtual não cobre a bibliografia complementar do curso e o número permitido de acessos contratados ao acervo virtual não contempla o número de vagas de entrada por ano/semestre ou módulo.</w:t>
            </w:r>
          </w:p>
        </w:tc>
      </w:tr>
      <w:tr w:rsidR="00227DE4" w:rsidRPr="006E473D" w14:paraId="6C88B195" w14:textId="77777777" w:rsidTr="005718C5">
        <w:tc>
          <w:tcPr>
            <w:tcW w:w="680" w:type="dxa"/>
            <w:vMerge/>
            <w:shd w:val="clear" w:color="auto" w:fill="auto"/>
          </w:tcPr>
          <w:p w14:paraId="463320EF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8344F8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9B741" w14:textId="77777777" w:rsidR="00511CA0" w:rsidRPr="006E473D" w:rsidRDefault="00511CA0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0" w:type="dxa"/>
            <w:shd w:val="clear" w:color="auto" w:fill="auto"/>
          </w:tcPr>
          <w:p w14:paraId="36F83EA9" w14:textId="6019F142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 xml:space="preserve">O conjunto dos acervos físico e virtual não cobre a bibliografia </w:t>
            </w:r>
            <w:r w:rsidR="00D55DF3" w:rsidRPr="006E473D">
              <w:rPr>
                <w:rFonts w:ascii="Arial" w:hAnsi="Arial" w:cs="Arial"/>
                <w:sz w:val="20"/>
                <w:szCs w:val="20"/>
              </w:rPr>
              <w:t>complementar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do curso ou o número permitido de acessos contratados ao acervo virtual não contempla o número de vagas de entrada por ano/semestre ou módulo.</w:t>
            </w:r>
          </w:p>
        </w:tc>
      </w:tr>
      <w:tr w:rsidR="00227DE4" w:rsidRPr="006E473D" w14:paraId="1188339E" w14:textId="77777777" w:rsidTr="005718C5">
        <w:tc>
          <w:tcPr>
            <w:tcW w:w="680" w:type="dxa"/>
            <w:vMerge/>
            <w:shd w:val="clear" w:color="auto" w:fill="auto"/>
          </w:tcPr>
          <w:p w14:paraId="53119950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337963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C4B751" w14:textId="77777777" w:rsidR="00511CA0" w:rsidRPr="006E473D" w:rsidRDefault="00511CA0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0" w:type="dxa"/>
            <w:shd w:val="clear" w:color="auto" w:fill="auto"/>
          </w:tcPr>
          <w:p w14:paraId="4FB94490" w14:textId="4053C889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 xml:space="preserve">O conjunto dos acervos físico e virtual cobre a bibliografia </w:t>
            </w:r>
            <w:r w:rsidR="00D55DF3" w:rsidRPr="006E473D">
              <w:rPr>
                <w:rFonts w:ascii="Arial" w:hAnsi="Arial" w:cs="Arial"/>
                <w:sz w:val="20"/>
                <w:szCs w:val="20"/>
              </w:rPr>
              <w:t>complementar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do curso e o número permitido de acessos contratados ao acervo virtual contempla o número de vagas de entrada por ano/semestre ou módulo.</w:t>
            </w:r>
          </w:p>
        </w:tc>
      </w:tr>
      <w:tr w:rsidR="00227DE4" w:rsidRPr="006E473D" w14:paraId="06EF6299" w14:textId="77777777" w:rsidTr="005718C5">
        <w:tc>
          <w:tcPr>
            <w:tcW w:w="680" w:type="dxa"/>
            <w:vMerge/>
            <w:shd w:val="clear" w:color="auto" w:fill="auto"/>
          </w:tcPr>
          <w:p w14:paraId="3130DCB6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900151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8F5A0A" w14:textId="77777777" w:rsidR="00511CA0" w:rsidRPr="006E473D" w:rsidRDefault="00511CA0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0" w:type="dxa"/>
            <w:shd w:val="clear" w:color="auto" w:fill="auto"/>
          </w:tcPr>
          <w:p w14:paraId="337E14C4" w14:textId="1E247170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 xml:space="preserve">O conjunto dos acervos físico e virtual cobre a bibliografia </w:t>
            </w:r>
            <w:r w:rsidR="00D55DF3" w:rsidRPr="006E473D">
              <w:rPr>
                <w:rFonts w:ascii="Arial" w:hAnsi="Arial" w:cs="Arial"/>
                <w:sz w:val="20"/>
                <w:szCs w:val="20"/>
              </w:rPr>
              <w:t>complementar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do curso, o número permitido de acessos contratados ao acervo virtual contempla o número de vagas de entrada por ano/semestre ou módulo e estão disponíveis livros adicionais relacionados ao currículo do curso.</w:t>
            </w:r>
          </w:p>
        </w:tc>
      </w:tr>
      <w:tr w:rsidR="00227DE4" w:rsidRPr="006E473D" w14:paraId="1C5E8A38" w14:textId="77777777" w:rsidTr="005718C5">
        <w:tc>
          <w:tcPr>
            <w:tcW w:w="680" w:type="dxa"/>
            <w:vMerge/>
            <w:shd w:val="clear" w:color="auto" w:fill="auto"/>
          </w:tcPr>
          <w:p w14:paraId="28A62E52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4BD61C" w14:textId="7777777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61AD3E" w14:textId="77777777" w:rsidR="00511CA0" w:rsidRPr="006E473D" w:rsidRDefault="00511CA0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0" w:type="dxa"/>
            <w:shd w:val="clear" w:color="auto" w:fill="auto"/>
          </w:tcPr>
          <w:p w14:paraId="303FD86D" w14:textId="06DABEE7" w:rsidR="00511CA0" w:rsidRPr="006E473D" w:rsidRDefault="00511CA0" w:rsidP="005718C5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6E473D">
              <w:rPr>
                <w:rFonts w:ascii="Arial" w:hAnsi="Arial" w:cs="Arial"/>
                <w:sz w:val="20"/>
                <w:szCs w:val="20"/>
              </w:rPr>
              <w:t xml:space="preserve">O conjunto dos acervos físico e virtual cobre a bibliografia </w:t>
            </w:r>
            <w:r w:rsidR="00E1592F" w:rsidRPr="006E473D">
              <w:rPr>
                <w:rFonts w:ascii="Arial" w:hAnsi="Arial" w:cs="Arial"/>
                <w:sz w:val="20"/>
                <w:szCs w:val="20"/>
              </w:rPr>
              <w:t>complementar</w:t>
            </w:r>
            <w:r w:rsidRPr="006E473D">
              <w:rPr>
                <w:rFonts w:ascii="Arial" w:hAnsi="Arial" w:cs="Arial"/>
                <w:sz w:val="20"/>
                <w:szCs w:val="20"/>
              </w:rPr>
              <w:t xml:space="preserve"> do curso, o número permitido de acessos contratados ao acervo virtual contempla o número de vagas de entrada por ano/semestre ou módulo, estão disponíveis livros adicionais relacionados ao currículo do curso e </w:t>
            </w:r>
            <w:r w:rsidR="00E1592F" w:rsidRPr="006E473D">
              <w:rPr>
                <w:rFonts w:ascii="Arial" w:hAnsi="Arial" w:cs="Arial"/>
                <w:sz w:val="20"/>
                <w:szCs w:val="20"/>
              </w:rPr>
              <w:t xml:space="preserve">outras </w:t>
            </w:r>
            <w:r w:rsidRPr="006E473D">
              <w:rPr>
                <w:rFonts w:ascii="Arial" w:hAnsi="Arial" w:cs="Arial"/>
                <w:sz w:val="20"/>
                <w:szCs w:val="20"/>
              </w:rPr>
              <w:t>obras como catálogos técnicos e periódicos.</w:t>
            </w:r>
          </w:p>
        </w:tc>
      </w:tr>
    </w:tbl>
    <w:p w14:paraId="2471DCF7" w14:textId="77777777" w:rsidR="001142D0" w:rsidRPr="00227DE4" w:rsidRDefault="001142D0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06457B2" w14:textId="77777777" w:rsidR="001142D0" w:rsidRPr="00DD5F4D" w:rsidRDefault="001142D0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425"/>
        <w:gridCol w:w="7825"/>
      </w:tblGrid>
      <w:tr w:rsidR="00F9243F" w:rsidRPr="00F9243F" w14:paraId="2903A4C3" w14:textId="77777777" w:rsidTr="005718C5">
        <w:tc>
          <w:tcPr>
            <w:tcW w:w="680" w:type="dxa"/>
            <w:shd w:val="clear" w:color="auto" w:fill="auto"/>
          </w:tcPr>
          <w:p w14:paraId="56DA038F" w14:textId="6CC0E971" w:rsidR="00F9243F" w:rsidRPr="00F96204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204">
              <w:rPr>
                <w:rFonts w:ascii="Arial" w:hAnsi="Arial" w:cs="Arial"/>
                <w:b/>
                <w:sz w:val="18"/>
                <w:szCs w:val="18"/>
              </w:rPr>
              <w:t>3.1</w:t>
            </w:r>
            <w:r w:rsidR="00397BB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4C76623" w14:textId="77777777" w:rsidR="00F9243F" w:rsidRPr="00F96204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204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250" w:type="dxa"/>
            <w:gridSpan w:val="2"/>
            <w:shd w:val="clear" w:color="auto" w:fill="auto"/>
          </w:tcPr>
          <w:p w14:paraId="70A5F06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12AB8096" w14:textId="77777777" w:rsidTr="005718C5">
        <w:trPr>
          <w:trHeight w:val="622"/>
        </w:trPr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14:paraId="0BD4997F" w14:textId="77777777" w:rsidR="00F9243F" w:rsidRPr="00F9243F" w:rsidRDefault="00F9243F" w:rsidP="005718C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18"/>
                <w:szCs w:val="18"/>
              </w:rPr>
              <w:t>Quantidades dos laboratórios didáticos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1149A4" w14:textId="77777777" w:rsidR="00F9243F" w:rsidRPr="00F9243F" w:rsidRDefault="00F9243F" w:rsidP="005718C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 respeito dos laboratórios, a instituição:</w:t>
            </w:r>
          </w:p>
          <w:p w14:paraId="462F33AE" w14:textId="0837B360" w:rsidR="00F9243F" w:rsidRPr="00F9243F" w:rsidRDefault="00F9243F" w:rsidP="005718C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243F">
              <w:rPr>
                <w:rFonts w:ascii="Arial" w:hAnsi="Arial" w:cs="Arial"/>
                <w:sz w:val="16"/>
                <w:szCs w:val="16"/>
              </w:rPr>
              <w:t>* O Laboratório de Ciências da Natureza, que atende ao componente curricular de Física, Química e Biologia é requerido somente para Curso Té</w:t>
            </w:r>
            <w:r w:rsidR="00454993">
              <w:rPr>
                <w:rFonts w:ascii="Arial" w:hAnsi="Arial" w:cs="Arial"/>
                <w:sz w:val="16"/>
                <w:szCs w:val="16"/>
              </w:rPr>
              <w:t>cnico Integrado ao Ensino Médio ou itinerário do ensino médio.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DE767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25" w:type="dxa"/>
            <w:shd w:val="clear" w:color="auto" w:fill="auto"/>
          </w:tcPr>
          <w:p w14:paraId="4072E44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Não tem o Laboratório de Ciências da Natureza ou não tem toda a infraestrutura requerida pelo Catálogo Nacional de Cursos Técnicos – CNTC.</w:t>
            </w:r>
          </w:p>
        </w:tc>
      </w:tr>
      <w:tr w:rsidR="00F9243F" w:rsidRPr="00F9243F" w14:paraId="7A8B45E9" w14:textId="77777777" w:rsidTr="005718C5">
        <w:trPr>
          <w:trHeight w:val="843"/>
        </w:trPr>
        <w:tc>
          <w:tcPr>
            <w:tcW w:w="680" w:type="dxa"/>
            <w:vMerge/>
            <w:shd w:val="clear" w:color="auto" w:fill="auto"/>
          </w:tcPr>
          <w:p w14:paraId="5870AE5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5DD341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2FF29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25" w:type="dxa"/>
            <w:shd w:val="clear" w:color="auto" w:fill="auto"/>
          </w:tcPr>
          <w:p w14:paraId="467B12C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Tem o Laboratório de Ciências da Natureza e toda a infraestrutura requerida pelo Catálogo Nacional de Cursos Técnicos – CNTC, mas os materiais e equipamentos não atendem à demanda do curso.</w:t>
            </w:r>
          </w:p>
        </w:tc>
      </w:tr>
      <w:tr w:rsidR="00F9243F" w:rsidRPr="00F9243F" w14:paraId="614B8260" w14:textId="77777777" w:rsidTr="005718C5">
        <w:trPr>
          <w:trHeight w:val="698"/>
        </w:trPr>
        <w:tc>
          <w:tcPr>
            <w:tcW w:w="680" w:type="dxa"/>
            <w:vMerge/>
            <w:shd w:val="clear" w:color="auto" w:fill="auto"/>
          </w:tcPr>
          <w:p w14:paraId="4C05E6A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6E0A1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057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25" w:type="dxa"/>
            <w:shd w:val="clear" w:color="auto" w:fill="auto"/>
          </w:tcPr>
          <w:p w14:paraId="055D247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Tem o Laboratório de Ciências da Natureza e toda a infraestrutura requerida pelo Catálogo Nacional de Cursos Técnicos – CNTC.</w:t>
            </w:r>
          </w:p>
        </w:tc>
      </w:tr>
      <w:tr w:rsidR="00F9243F" w:rsidRPr="00F9243F" w14:paraId="0B3B2D1B" w14:textId="77777777" w:rsidTr="005718C5">
        <w:trPr>
          <w:trHeight w:val="695"/>
        </w:trPr>
        <w:tc>
          <w:tcPr>
            <w:tcW w:w="680" w:type="dxa"/>
            <w:vMerge/>
            <w:shd w:val="clear" w:color="auto" w:fill="auto"/>
          </w:tcPr>
          <w:p w14:paraId="28D584BA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51A3F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0C371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25" w:type="dxa"/>
            <w:shd w:val="clear" w:color="auto" w:fill="auto"/>
          </w:tcPr>
          <w:p w14:paraId="3CAB1B1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Tem o Laboratório de Ciências da Natureza, toda a infraestrutura requerida pelo Catálogo Nacional de Cursos Técnicos – CNTC e outros ambientes destinados à prática dos cursos técnicos.</w:t>
            </w:r>
          </w:p>
        </w:tc>
      </w:tr>
      <w:tr w:rsidR="00F9243F" w:rsidRPr="00F9243F" w14:paraId="704143A3" w14:textId="77777777" w:rsidTr="005718C5">
        <w:tc>
          <w:tcPr>
            <w:tcW w:w="680" w:type="dxa"/>
            <w:vMerge/>
            <w:shd w:val="clear" w:color="auto" w:fill="auto"/>
          </w:tcPr>
          <w:p w14:paraId="783E1FED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5BAD01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8167E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25" w:type="dxa"/>
            <w:shd w:val="clear" w:color="auto" w:fill="auto"/>
          </w:tcPr>
          <w:p w14:paraId="2F7D2D5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Tem o Laboratório de Ciências da Natureza, toda a infraestrutura requerida pelo Catálogo Nacional de Cursos Técnicos – CNTC, outros ambientes destinados à prática dos cursos técnicos e há previsão no Plano de Curso para expansão dos laboratórios didáticos.</w:t>
            </w:r>
          </w:p>
        </w:tc>
      </w:tr>
    </w:tbl>
    <w:p w14:paraId="639B65CD" w14:textId="77777777" w:rsidR="00F91788" w:rsidRDefault="00F91788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B8DE156" w14:textId="46D213EB" w:rsidR="00F91788" w:rsidRPr="00F9243F" w:rsidRDefault="00F91788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7825"/>
      </w:tblGrid>
      <w:tr w:rsidR="00F9243F" w:rsidRPr="00F9243F" w14:paraId="669259F7" w14:textId="77777777" w:rsidTr="0096077C">
        <w:tc>
          <w:tcPr>
            <w:tcW w:w="567" w:type="dxa"/>
            <w:shd w:val="clear" w:color="auto" w:fill="auto"/>
          </w:tcPr>
          <w:p w14:paraId="5022E209" w14:textId="0B45C64D" w:rsidR="00F9243F" w:rsidRPr="00F96204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204">
              <w:rPr>
                <w:rFonts w:ascii="Arial" w:hAnsi="Arial" w:cs="Arial"/>
                <w:b/>
                <w:sz w:val="18"/>
                <w:szCs w:val="18"/>
              </w:rPr>
              <w:t>3.1</w:t>
            </w:r>
            <w:r w:rsidR="00397BB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5464D08" w14:textId="77777777" w:rsidR="00F9243F" w:rsidRPr="00F96204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204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8250" w:type="dxa"/>
            <w:gridSpan w:val="2"/>
            <w:shd w:val="clear" w:color="auto" w:fill="auto"/>
          </w:tcPr>
          <w:p w14:paraId="55061CF9" w14:textId="77777777" w:rsidR="00F9243F" w:rsidRPr="00F96204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204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9243F" w:rsidRPr="00F9243F" w14:paraId="47172651" w14:textId="77777777" w:rsidTr="0096077C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7924CF2" w14:textId="77777777" w:rsidR="00F9243F" w:rsidRPr="00F96204" w:rsidRDefault="00F9243F" w:rsidP="005718C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204">
              <w:rPr>
                <w:rFonts w:ascii="Arial" w:hAnsi="Arial" w:cs="Arial"/>
                <w:b/>
                <w:sz w:val="18"/>
                <w:szCs w:val="18"/>
              </w:rPr>
              <w:t>Qualidade dos laboratórios didáticos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29EAF30" w14:textId="77777777" w:rsidR="00F9243F" w:rsidRPr="00F96204" w:rsidRDefault="00F9243F" w:rsidP="005718C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B3A504" w14:textId="77777777" w:rsidR="00F9243F" w:rsidRPr="00F96204" w:rsidRDefault="00F9243F" w:rsidP="005718C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204">
              <w:rPr>
                <w:rFonts w:ascii="Arial" w:hAnsi="Arial" w:cs="Arial"/>
                <w:sz w:val="20"/>
                <w:szCs w:val="20"/>
              </w:rPr>
              <w:t>O Laboratório de Ciências de Natureza e os laboratórios que constam no Catálogo Nacional de Cursos Técnicos – CNTC:</w:t>
            </w:r>
          </w:p>
          <w:p w14:paraId="12CE8FD4" w14:textId="77777777" w:rsidR="00F9243F" w:rsidRPr="00F96204" w:rsidRDefault="00F9243F" w:rsidP="005718C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33278C" w14:textId="77777777" w:rsid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204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F96204">
              <w:rPr>
                <w:rFonts w:ascii="Arial" w:hAnsi="Arial" w:cs="Arial"/>
                <w:sz w:val="16"/>
                <w:szCs w:val="16"/>
              </w:rPr>
              <w:t>O Laboratório de Ciências de Natureza será exigido somente no Curso Técnico Integrado ao Ensino Médio</w:t>
            </w:r>
            <w:r w:rsidR="00454993" w:rsidRPr="00F96204">
              <w:rPr>
                <w:rFonts w:ascii="Arial" w:hAnsi="Arial" w:cs="Arial"/>
                <w:sz w:val="16"/>
                <w:szCs w:val="16"/>
              </w:rPr>
              <w:t xml:space="preserve"> ou itinerário do Ensino Médio</w:t>
            </w:r>
          </w:p>
          <w:p w14:paraId="76DC6CE3" w14:textId="77777777" w:rsidR="003434DB" w:rsidRDefault="003434DB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7077C8" w14:textId="5B1EC756" w:rsidR="003434DB" w:rsidRPr="003434DB" w:rsidRDefault="003434DB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AFFD3D" w14:textId="77777777" w:rsidR="00F9243F" w:rsidRPr="00F96204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2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25" w:type="dxa"/>
            <w:shd w:val="clear" w:color="auto" w:fill="auto"/>
          </w:tcPr>
          <w:p w14:paraId="1C92CEE0" w14:textId="77777777" w:rsidR="00F9243F" w:rsidRPr="00F96204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204">
              <w:rPr>
                <w:rFonts w:ascii="Arial" w:hAnsi="Arial" w:cs="Arial"/>
                <w:bCs/>
                <w:sz w:val="20"/>
                <w:szCs w:val="20"/>
              </w:rPr>
              <w:t xml:space="preserve">Não </w:t>
            </w:r>
            <w:r w:rsidRPr="00F96204">
              <w:rPr>
                <w:rFonts w:ascii="Arial" w:hAnsi="Arial" w:cs="Arial"/>
                <w:sz w:val="20"/>
                <w:szCs w:val="20"/>
              </w:rPr>
              <w:t>atendem às necessidades do curso, de acordo com o Plano de Curso e com as respectivas normas de funcionamento.</w:t>
            </w:r>
          </w:p>
        </w:tc>
      </w:tr>
      <w:tr w:rsidR="00F9243F" w:rsidRPr="00F9243F" w14:paraId="04C1E584" w14:textId="77777777" w:rsidTr="0096077C">
        <w:tc>
          <w:tcPr>
            <w:tcW w:w="567" w:type="dxa"/>
            <w:vMerge/>
            <w:shd w:val="clear" w:color="auto" w:fill="auto"/>
          </w:tcPr>
          <w:p w14:paraId="5E25BB1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886DD4F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E500E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25" w:type="dxa"/>
            <w:shd w:val="clear" w:color="auto" w:fill="auto"/>
          </w:tcPr>
          <w:p w14:paraId="245FA82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Atendem às necessidades do curso, de acordo com o Plano de Curso e com as respectivas normas de funcionamento, utilização e segurança, mas não apresentam conforto, manutenção periódica, serviços de apoio técnico ou disponibilidade de recursos de tecnologias da informação e comunicação adequadas às atividades a serem desenvolvidas, ou não possuem quantidade de insumos, materiais ou equipamentos condizentes com os espaços físicos e o número de vagas.</w:t>
            </w:r>
          </w:p>
        </w:tc>
      </w:tr>
      <w:tr w:rsidR="00F9243F" w:rsidRPr="00F9243F" w14:paraId="28BA6E44" w14:textId="77777777" w:rsidTr="0096077C">
        <w:tc>
          <w:tcPr>
            <w:tcW w:w="567" w:type="dxa"/>
            <w:vMerge/>
            <w:shd w:val="clear" w:color="auto" w:fill="auto"/>
          </w:tcPr>
          <w:p w14:paraId="1D8E9F2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7D008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89EE9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25" w:type="dxa"/>
            <w:shd w:val="clear" w:color="auto" w:fill="auto"/>
          </w:tcPr>
          <w:p w14:paraId="5F9315D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Atendem às necessidades do curso, de acordo com o Plano de Curso e com as respectivas normas de funcionamento, utilização e segurança, apresentam conforto, manutenção periódica, serviços de apoio técnico e disponibilidade de recursos de tecnologias da informação e comunicação adequadas às atividades a serem desenvolvidas, e possuem quantidade de insumos, materiais e equipamentos condizentes com os espaços físicos e o número de vagas.</w:t>
            </w:r>
          </w:p>
        </w:tc>
      </w:tr>
      <w:tr w:rsidR="00F9243F" w:rsidRPr="00F9243F" w14:paraId="09D1B926" w14:textId="77777777" w:rsidTr="0096077C">
        <w:tc>
          <w:tcPr>
            <w:tcW w:w="567" w:type="dxa"/>
            <w:vMerge/>
            <w:shd w:val="clear" w:color="auto" w:fill="auto"/>
          </w:tcPr>
          <w:p w14:paraId="1324FC46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CEECD8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50053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25" w:type="dxa"/>
            <w:shd w:val="clear" w:color="auto" w:fill="auto"/>
          </w:tcPr>
          <w:p w14:paraId="58E5FAC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Atendem às necessidades do curso, de acordo com o Plano de Curso e com as respectivas normas de funcionamento, utilização e segurança, apresentam conforto, manutenção periódica, serviços de apoio técnico e disponibilidade de recursos de tecnologias da informação e comunicação adequadas às atividades a serem desenvolvidas, e possuem quantidade de insumos, materiais e equipamentos condizentes com os espaços físicos e o número de vagas, havendo, ainda, avaliação periódica quanto às demandas, aos serviços prestados e à qualidade dos laboratórios.</w:t>
            </w:r>
          </w:p>
        </w:tc>
      </w:tr>
      <w:tr w:rsidR="00F9243F" w:rsidRPr="00F9243F" w14:paraId="64CA9972" w14:textId="77777777" w:rsidTr="0096077C">
        <w:tc>
          <w:tcPr>
            <w:tcW w:w="567" w:type="dxa"/>
            <w:vMerge/>
            <w:shd w:val="clear" w:color="auto" w:fill="auto"/>
          </w:tcPr>
          <w:p w14:paraId="4DB8A405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F793D04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269D3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25" w:type="dxa"/>
            <w:shd w:val="clear" w:color="auto" w:fill="auto"/>
          </w:tcPr>
          <w:p w14:paraId="4969395E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bCs/>
                <w:sz w:val="20"/>
                <w:szCs w:val="20"/>
              </w:rPr>
              <w:t xml:space="preserve">Atendem 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às necessidades do curso, de acordo com o Plano de Curso e com as respectivas normas de funcionamento, utilização e segurança, </w:t>
            </w:r>
            <w:r w:rsidRPr="00F9243F">
              <w:rPr>
                <w:rFonts w:ascii="Arial" w:hAnsi="Arial" w:cs="Arial"/>
                <w:bCs/>
                <w:sz w:val="20"/>
                <w:szCs w:val="20"/>
              </w:rPr>
              <w:t xml:space="preserve">apresentam 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conforto, manutenção periódica, serviços de apoio técnico e disponibilidade de recursos de tecnologias da informação e comunicação adequadas às atividades a serem desenvolvidas, </w:t>
            </w:r>
            <w:r w:rsidRPr="00F9243F">
              <w:rPr>
                <w:rFonts w:ascii="Arial" w:hAnsi="Arial" w:cs="Arial"/>
                <w:bCs/>
                <w:sz w:val="20"/>
                <w:szCs w:val="20"/>
              </w:rPr>
              <w:t xml:space="preserve">e possuem 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quantidade de insumos, materiais e equipamentos condizentes com os espaços físicos e o número de vagas, </w:t>
            </w:r>
            <w:r w:rsidRPr="00F9243F">
              <w:rPr>
                <w:rFonts w:ascii="Arial" w:hAnsi="Arial" w:cs="Arial"/>
                <w:bCs/>
                <w:sz w:val="20"/>
                <w:szCs w:val="20"/>
              </w:rPr>
              <w:t>havendo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, ainda, avaliação periódica quanto às demandas, aos serviços prestados e à qualidade dos laboratórios, </w:t>
            </w:r>
            <w:r w:rsidRPr="00F9243F">
              <w:rPr>
                <w:rFonts w:ascii="Arial" w:hAnsi="Arial" w:cs="Arial"/>
                <w:bCs/>
                <w:sz w:val="20"/>
                <w:szCs w:val="20"/>
              </w:rPr>
              <w:t xml:space="preserve">sendo 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os resultados utilizados pela gestão acadêmica para planejar o incremento da qualidade do atendimento, da demanda existente e futura </w:t>
            </w:r>
            <w:r w:rsidRPr="00F9243F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Pr="00F9243F">
              <w:rPr>
                <w:rFonts w:ascii="Arial" w:hAnsi="Arial" w:cs="Arial"/>
                <w:sz w:val="20"/>
                <w:szCs w:val="20"/>
              </w:rPr>
              <w:t>das aulas ministradas.</w:t>
            </w:r>
          </w:p>
        </w:tc>
      </w:tr>
    </w:tbl>
    <w:p w14:paraId="51923FB6" w14:textId="116BC34D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6329"/>
        <w:gridCol w:w="328"/>
        <w:gridCol w:w="328"/>
        <w:gridCol w:w="328"/>
        <w:gridCol w:w="328"/>
        <w:gridCol w:w="328"/>
        <w:gridCol w:w="1601"/>
      </w:tblGrid>
      <w:tr w:rsidR="00F9243F" w:rsidRPr="00F9243F" w14:paraId="71D22CE4" w14:textId="77777777" w:rsidTr="0096077C">
        <w:trPr>
          <w:trHeight w:hRule="exact" w:val="227"/>
        </w:trPr>
        <w:tc>
          <w:tcPr>
            <w:tcW w:w="10343" w:type="dxa"/>
            <w:gridSpan w:val="8"/>
            <w:shd w:val="clear" w:color="auto" w:fill="auto"/>
            <w:vAlign w:val="center"/>
          </w:tcPr>
          <w:p w14:paraId="72A2FD0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DIMENSÃO 3. A infraestrutura</w:t>
            </w:r>
          </w:p>
        </w:tc>
      </w:tr>
      <w:tr w:rsidR="00F9243F" w:rsidRPr="00F9243F" w14:paraId="09BBB9C2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  <w:vAlign w:val="center"/>
          </w:tcPr>
          <w:p w14:paraId="271112F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 xml:space="preserve">Nº 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5510D25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11F5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BB24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43D8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9CF5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47FA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4631F7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F9243F" w:rsidRPr="00F9243F" w14:paraId="70737C99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01D1F59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6329" w:type="dxa"/>
            <w:shd w:val="clear" w:color="auto" w:fill="auto"/>
          </w:tcPr>
          <w:p w14:paraId="6EC63D9F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Instalações administrativas.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6F25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FB4AC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7041A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92A41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ACED4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3117931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052DDBD8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197FFB3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6329" w:type="dxa"/>
            <w:shd w:val="clear" w:color="auto" w:fill="auto"/>
          </w:tcPr>
          <w:p w14:paraId="5DD50362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Instalações sanitárias.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FAC5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B3EC2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77B73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BC760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09859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0D5807B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14B593A9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  <w:vAlign w:val="center"/>
          </w:tcPr>
          <w:p w14:paraId="4B579C7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6329" w:type="dxa"/>
            <w:shd w:val="clear" w:color="auto" w:fill="auto"/>
          </w:tcPr>
          <w:p w14:paraId="7B19BD58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Instalações para prática esportiva, vivência e cultura.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1C37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33A43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30780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78688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4FA6D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3CBF5F3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17AD07D6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14EE6E7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  <w:tc>
          <w:tcPr>
            <w:tcW w:w="6329" w:type="dxa"/>
            <w:shd w:val="clear" w:color="auto" w:fill="auto"/>
          </w:tcPr>
          <w:p w14:paraId="1A10D4A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Instalações para coordenação pedagógica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AC31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DB1A9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9775B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8B87B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E1F46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46A28D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21F0A8CB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641266C5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6329" w:type="dxa"/>
            <w:shd w:val="clear" w:color="auto" w:fill="auto"/>
          </w:tcPr>
          <w:p w14:paraId="30FD7F17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Sala de professores.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161F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16D9B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AB8E7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8603B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484C34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0BA05BD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497334C2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  <w:vAlign w:val="center"/>
          </w:tcPr>
          <w:p w14:paraId="28882B1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3.6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0AEB00A8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Salas de aula.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4EFF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F5D242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90026C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B9B7E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D134D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DE51C1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7BC8D938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63BBDC3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3.7</w:t>
            </w:r>
          </w:p>
        </w:tc>
        <w:tc>
          <w:tcPr>
            <w:tcW w:w="6329" w:type="dxa"/>
            <w:shd w:val="clear" w:color="auto" w:fill="auto"/>
          </w:tcPr>
          <w:p w14:paraId="38FC9089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Laboratório de Informática.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1AE16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C0656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FFBB8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C8DA1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6488B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3DDDA9D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62BE7119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634223D1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3.8</w:t>
            </w:r>
          </w:p>
        </w:tc>
        <w:tc>
          <w:tcPr>
            <w:tcW w:w="6329" w:type="dxa"/>
            <w:shd w:val="clear" w:color="auto" w:fill="auto"/>
          </w:tcPr>
          <w:p w14:paraId="7B64E71B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Biblioteca.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3035F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A54A6D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24F530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DF181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ACFD0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373F65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3955F7B4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3F05B1D6" w14:textId="6F760A05" w:rsidR="00F9243F" w:rsidRPr="006A7FD6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FD6">
              <w:rPr>
                <w:rFonts w:ascii="Arial" w:hAnsi="Arial" w:cs="Arial"/>
                <w:b/>
                <w:sz w:val="20"/>
                <w:szCs w:val="20"/>
              </w:rPr>
              <w:t>3.9</w:t>
            </w:r>
            <w:r w:rsidR="00D57505" w:rsidRPr="006A7FD6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4A5CDB" w:rsidRPr="006A7F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57505" w:rsidRPr="006A7FD6">
              <w:rPr>
                <w:rFonts w:ascii="Arial" w:hAnsi="Arial" w:cs="Arial"/>
                <w:b/>
                <w:sz w:val="20"/>
                <w:szCs w:val="20"/>
              </w:rPr>
              <w:t>aa</w:t>
            </w:r>
            <w:r w:rsidR="004A5CDB" w:rsidRPr="006A7FD6">
              <w:rPr>
                <w:rFonts w:ascii="Arial" w:hAnsi="Arial" w:cs="Arial"/>
                <w:b/>
                <w:sz w:val="20"/>
                <w:szCs w:val="20"/>
              </w:rPr>
              <w:t>aaa</w:t>
            </w:r>
            <w:proofErr w:type="spellEnd"/>
          </w:p>
        </w:tc>
        <w:tc>
          <w:tcPr>
            <w:tcW w:w="6329" w:type="dxa"/>
            <w:shd w:val="clear" w:color="auto" w:fill="auto"/>
          </w:tcPr>
          <w:p w14:paraId="58842BD8" w14:textId="6B9B9D18" w:rsidR="00F9243F" w:rsidRPr="006A7FD6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FD6">
              <w:rPr>
                <w:rFonts w:ascii="Arial" w:hAnsi="Arial" w:cs="Arial"/>
                <w:sz w:val="20"/>
                <w:szCs w:val="20"/>
              </w:rPr>
              <w:t>Bibliografia básica</w:t>
            </w:r>
            <w:r w:rsidR="008322FD" w:rsidRPr="006A7F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F52" w:rsidRPr="006A7FD6">
              <w:rPr>
                <w:rFonts w:ascii="Arial" w:hAnsi="Arial" w:cs="Arial"/>
                <w:sz w:val="20"/>
                <w:szCs w:val="20"/>
              </w:rPr>
              <w:t xml:space="preserve">acervo </w:t>
            </w:r>
            <w:r w:rsidR="00016D99" w:rsidRPr="006A7FD6">
              <w:rPr>
                <w:rFonts w:ascii="Arial" w:hAnsi="Arial" w:cs="Arial"/>
                <w:sz w:val="20"/>
                <w:szCs w:val="20"/>
              </w:rPr>
              <w:t xml:space="preserve">somente </w:t>
            </w:r>
            <w:r w:rsidR="00ED4613" w:rsidRPr="006A7FD6">
              <w:rPr>
                <w:rFonts w:ascii="Arial" w:hAnsi="Arial" w:cs="Arial"/>
                <w:sz w:val="20"/>
                <w:szCs w:val="20"/>
              </w:rPr>
              <w:t xml:space="preserve">na forma </w:t>
            </w:r>
            <w:r w:rsidR="008322FD" w:rsidRPr="006A7FD6">
              <w:rPr>
                <w:rFonts w:ascii="Arial" w:hAnsi="Arial" w:cs="Arial"/>
                <w:sz w:val="20"/>
                <w:szCs w:val="20"/>
              </w:rPr>
              <w:t>física</w:t>
            </w:r>
            <w:r w:rsidRPr="006A7F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2D3C9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D3A97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187C0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5B6E9E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AF54D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457048A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43F" w:rsidRPr="00F9243F" w14:paraId="7E38AE28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320C7880" w14:textId="6E4BDD4F" w:rsidR="00F9243F" w:rsidRPr="006A7FD6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FD6">
              <w:rPr>
                <w:rFonts w:ascii="Arial" w:hAnsi="Arial" w:cs="Arial"/>
                <w:b/>
                <w:sz w:val="20"/>
                <w:szCs w:val="20"/>
              </w:rPr>
              <w:t>3.10</w:t>
            </w:r>
            <w:r w:rsidR="00D57505" w:rsidRPr="006A7FD6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6329" w:type="dxa"/>
            <w:shd w:val="clear" w:color="auto" w:fill="auto"/>
          </w:tcPr>
          <w:p w14:paraId="2377A49D" w14:textId="4BE69781" w:rsidR="00F9243F" w:rsidRPr="006A7FD6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FD6">
              <w:rPr>
                <w:rFonts w:ascii="Arial" w:hAnsi="Arial" w:cs="Arial"/>
                <w:sz w:val="20"/>
                <w:szCs w:val="20"/>
              </w:rPr>
              <w:t>Bibliografia complementar</w:t>
            </w:r>
            <w:r w:rsidR="008322FD" w:rsidRPr="006A7F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F52" w:rsidRPr="006A7FD6">
              <w:rPr>
                <w:rFonts w:ascii="Arial" w:hAnsi="Arial" w:cs="Arial"/>
                <w:sz w:val="20"/>
                <w:szCs w:val="20"/>
              </w:rPr>
              <w:t xml:space="preserve">acervo </w:t>
            </w:r>
            <w:r w:rsidR="00016D99" w:rsidRPr="006A7FD6">
              <w:rPr>
                <w:rFonts w:ascii="Arial" w:hAnsi="Arial" w:cs="Arial"/>
                <w:sz w:val="20"/>
                <w:szCs w:val="20"/>
              </w:rPr>
              <w:t xml:space="preserve">somente </w:t>
            </w:r>
            <w:r w:rsidR="00ED4613" w:rsidRPr="006A7FD6">
              <w:rPr>
                <w:rFonts w:ascii="Arial" w:hAnsi="Arial" w:cs="Arial"/>
                <w:sz w:val="20"/>
                <w:szCs w:val="20"/>
              </w:rPr>
              <w:t xml:space="preserve">na forma </w:t>
            </w:r>
            <w:r w:rsidR="008322FD" w:rsidRPr="006A7FD6">
              <w:rPr>
                <w:rFonts w:ascii="Arial" w:hAnsi="Arial" w:cs="Arial"/>
                <w:sz w:val="20"/>
                <w:szCs w:val="20"/>
              </w:rPr>
              <w:t>física</w:t>
            </w:r>
            <w:r w:rsidRPr="006A7F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2D3E8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B83FF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7A30D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B12AC3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C22F37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5D9A298B" w14:textId="77777777" w:rsidR="00F9243F" w:rsidRPr="00F9243F" w:rsidRDefault="00F9243F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C1B" w:rsidRPr="00F9243F" w14:paraId="777FA25F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77F2FE78" w14:textId="21175DA3" w:rsidR="00C03C1B" w:rsidRPr="006A7FD6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FD6">
              <w:rPr>
                <w:rFonts w:ascii="Arial" w:hAnsi="Arial" w:cs="Arial"/>
                <w:b/>
                <w:sz w:val="20"/>
                <w:szCs w:val="20"/>
              </w:rPr>
              <w:t>3.9 b</w:t>
            </w:r>
          </w:p>
        </w:tc>
        <w:tc>
          <w:tcPr>
            <w:tcW w:w="6329" w:type="dxa"/>
            <w:shd w:val="clear" w:color="auto" w:fill="auto"/>
          </w:tcPr>
          <w:p w14:paraId="40194A7D" w14:textId="684F1E61" w:rsidR="00C03C1B" w:rsidRPr="006A7FD6" w:rsidRDefault="00FA35FE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FD6">
              <w:rPr>
                <w:rFonts w:ascii="Arial" w:hAnsi="Arial" w:cs="Arial"/>
                <w:sz w:val="20"/>
                <w:szCs w:val="20"/>
              </w:rPr>
              <w:t>Biblio</w:t>
            </w:r>
            <w:r w:rsidR="00D57505" w:rsidRPr="006A7FD6">
              <w:rPr>
                <w:rFonts w:ascii="Arial" w:hAnsi="Arial" w:cs="Arial"/>
                <w:sz w:val="20"/>
                <w:szCs w:val="20"/>
              </w:rPr>
              <w:t>grafia</w:t>
            </w:r>
            <w:r w:rsidRPr="006A7F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505" w:rsidRPr="006A7FD6">
              <w:rPr>
                <w:rFonts w:ascii="Arial" w:hAnsi="Arial" w:cs="Arial"/>
                <w:sz w:val="20"/>
                <w:szCs w:val="20"/>
              </w:rPr>
              <w:t>bá</w:t>
            </w:r>
            <w:r w:rsidR="008322FD" w:rsidRPr="006A7FD6">
              <w:rPr>
                <w:rFonts w:ascii="Arial" w:hAnsi="Arial" w:cs="Arial"/>
                <w:sz w:val="20"/>
                <w:szCs w:val="20"/>
              </w:rPr>
              <w:t xml:space="preserve">sica </w:t>
            </w:r>
            <w:r w:rsidR="00B22F52" w:rsidRPr="006A7FD6">
              <w:rPr>
                <w:rFonts w:ascii="Arial" w:hAnsi="Arial" w:cs="Arial"/>
                <w:sz w:val="20"/>
                <w:szCs w:val="20"/>
              </w:rPr>
              <w:t xml:space="preserve">acervo </w:t>
            </w:r>
            <w:r w:rsidR="00D57505" w:rsidRPr="006A7FD6">
              <w:rPr>
                <w:rFonts w:ascii="Arial" w:hAnsi="Arial" w:cs="Arial"/>
                <w:sz w:val="20"/>
                <w:szCs w:val="20"/>
              </w:rPr>
              <w:t>somente na forma virtual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B71DB" w14:textId="77777777" w:rsidR="00C03C1B" w:rsidRPr="00F9243F" w:rsidRDefault="00C03C1B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5BAD3B" w14:textId="77777777" w:rsidR="00C03C1B" w:rsidRPr="00F9243F" w:rsidRDefault="00C03C1B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11A600" w14:textId="77777777" w:rsidR="00C03C1B" w:rsidRPr="00F9243F" w:rsidRDefault="00C03C1B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1A0140" w14:textId="77777777" w:rsidR="00C03C1B" w:rsidRPr="00F9243F" w:rsidRDefault="00C03C1B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AED762" w14:textId="77777777" w:rsidR="00C03C1B" w:rsidRPr="00F9243F" w:rsidRDefault="00C03C1B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08989FE" w14:textId="77777777" w:rsidR="00C03C1B" w:rsidRPr="00F9243F" w:rsidRDefault="00C03C1B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05" w:rsidRPr="00F9243F" w14:paraId="04CF9C52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7CD4232D" w14:textId="1AA6C2FB" w:rsidR="00D57505" w:rsidRPr="006A7FD6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FD6">
              <w:rPr>
                <w:rFonts w:ascii="Arial" w:hAnsi="Arial" w:cs="Arial"/>
                <w:b/>
                <w:sz w:val="20"/>
                <w:szCs w:val="20"/>
              </w:rPr>
              <w:t>3.10 b</w:t>
            </w:r>
          </w:p>
        </w:tc>
        <w:tc>
          <w:tcPr>
            <w:tcW w:w="6329" w:type="dxa"/>
            <w:shd w:val="clear" w:color="auto" w:fill="auto"/>
          </w:tcPr>
          <w:p w14:paraId="71567E50" w14:textId="3E4D6C5E" w:rsidR="00D57505" w:rsidRPr="006A7FD6" w:rsidRDefault="00D5750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FD6">
              <w:rPr>
                <w:rFonts w:ascii="Arial" w:hAnsi="Arial" w:cs="Arial"/>
                <w:sz w:val="20"/>
                <w:szCs w:val="20"/>
              </w:rPr>
              <w:t xml:space="preserve">Bibliografia complementar </w:t>
            </w:r>
            <w:r w:rsidR="00B22F52" w:rsidRPr="006A7FD6">
              <w:rPr>
                <w:rFonts w:ascii="Arial" w:hAnsi="Arial" w:cs="Arial"/>
                <w:sz w:val="20"/>
                <w:szCs w:val="20"/>
              </w:rPr>
              <w:t xml:space="preserve">acervo </w:t>
            </w:r>
            <w:r w:rsidRPr="006A7FD6">
              <w:rPr>
                <w:rFonts w:ascii="Arial" w:hAnsi="Arial" w:cs="Arial"/>
                <w:sz w:val="20"/>
                <w:szCs w:val="20"/>
              </w:rPr>
              <w:t>somente na forma virtual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8C4C4" w14:textId="77777777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E156DE" w14:textId="77777777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CE36F3" w14:textId="77777777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1ED9E1" w14:textId="77777777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994FCD" w14:textId="77777777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359734C1" w14:textId="77777777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05" w:rsidRPr="00016D99" w14:paraId="76CAF3A1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07DED29E" w14:textId="61EC26B9" w:rsidR="00D57505" w:rsidRPr="006A7FD6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FD6">
              <w:rPr>
                <w:rFonts w:ascii="Arial" w:hAnsi="Arial" w:cs="Arial"/>
                <w:b/>
                <w:sz w:val="20"/>
                <w:szCs w:val="20"/>
              </w:rPr>
              <w:t>3.9 c</w:t>
            </w:r>
          </w:p>
        </w:tc>
        <w:tc>
          <w:tcPr>
            <w:tcW w:w="6329" w:type="dxa"/>
            <w:shd w:val="clear" w:color="auto" w:fill="auto"/>
          </w:tcPr>
          <w:p w14:paraId="0A42BB96" w14:textId="673BA4FC" w:rsidR="00D57505" w:rsidRPr="006A7FD6" w:rsidRDefault="00D5750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FD6">
              <w:rPr>
                <w:rFonts w:ascii="Arial" w:hAnsi="Arial" w:cs="Arial"/>
                <w:sz w:val="20"/>
                <w:szCs w:val="20"/>
              </w:rPr>
              <w:t xml:space="preserve">Bibliografia básica </w:t>
            </w:r>
            <w:r w:rsidR="00B22F52" w:rsidRPr="006A7FD6">
              <w:rPr>
                <w:rFonts w:ascii="Arial" w:hAnsi="Arial" w:cs="Arial"/>
                <w:sz w:val="20"/>
                <w:szCs w:val="20"/>
              </w:rPr>
              <w:t xml:space="preserve">acervo </w:t>
            </w:r>
            <w:r w:rsidRPr="006A7FD6">
              <w:rPr>
                <w:rFonts w:ascii="Arial" w:hAnsi="Arial" w:cs="Arial"/>
                <w:sz w:val="20"/>
                <w:szCs w:val="20"/>
              </w:rPr>
              <w:t>conjunt</w:t>
            </w:r>
            <w:r w:rsidR="00B22F52" w:rsidRPr="006A7FD6">
              <w:rPr>
                <w:rFonts w:ascii="Arial" w:hAnsi="Arial" w:cs="Arial"/>
                <w:sz w:val="20"/>
                <w:szCs w:val="20"/>
              </w:rPr>
              <w:t>o</w:t>
            </w:r>
            <w:r w:rsidRPr="006A7FD6">
              <w:rPr>
                <w:rFonts w:ascii="Arial" w:hAnsi="Arial" w:cs="Arial"/>
                <w:sz w:val="20"/>
                <w:szCs w:val="20"/>
              </w:rPr>
              <w:t xml:space="preserve"> físic</w:t>
            </w:r>
            <w:r w:rsidR="00355706" w:rsidRPr="006A7FD6">
              <w:rPr>
                <w:rFonts w:ascii="Arial" w:hAnsi="Arial" w:cs="Arial"/>
                <w:sz w:val="20"/>
                <w:szCs w:val="20"/>
              </w:rPr>
              <w:t>o</w:t>
            </w:r>
            <w:r w:rsidRPr="006A7FD6">
              <w:rPr>
                <w:rFonts w:ascii="Arial" w:hAnsi="Arial" w:cs="Arial"/>
                <w:sz w:val="20"/>
                <w:szCs w:val="20"/>
              </w:rPr>
              <w:t xml:space="preserve"> e virtual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32835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CA545F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36F31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9D8ADB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E4EE84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549F1A90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05" w:rsidRPr="00016D99" w14:paraId="73E7E2D4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1AC18EA8" w14:textId="0C68979F" w:rsidR="00D57505" w:rsidRPr="006A7FD6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FD6">
              <w:rPr>
                <w:rFonts w:ascii="Arial" w:hAnsi="Arial" w:cs="Arial"/>
                <w:b/>
                <w:sz w:val="20"/>
                <w:szCs w:val="20"/>
              </w:rPr>
              <w:t>3.10 c</w:t>
            </w:r>
          </w:p>
        </w:tc>
        <w:tc>
          <w:tcPr>
            <w:tcW w:w="6329" w:type="dxa"/>
            <w:shd w:val="clear" w:color="auto" w:fill="auto"/>
          </w:tcPr>
          <w:p w14:paraId="0E8A8A97" w14:textId="4B848A9A" w:rsidR="00D57505" w:rsidRPr="006A7FD6" w:rsidRDefault="00D5750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FD6">
              <w:rPr>
                <w:rFonts w:ascii="Arial" w:hAnsi="Arial" w:cs="Arial"/>
                <w:sz w:val="20"/>
                <w:szCs w:val="20"/>
              </w:rPr>
              <w:t xml:space="preserve">Bibliografia complementar </w:t>
            </w:r>
            <w:r w:rsidR="00B22F52" w:rsidRPr="006A7FD6">
              <w:rPr>
                <w:rFonts w:ascii="Arial" w:hAnsi="Arial" w:cs="Arial"/>
                <w:sz w:val="20"/>
                <w:szCs w:val="20"/>
              </w:rPr>
              <w:t>acervo conjunto</w:t>
            </w:r>
            <w:r w:rsidRPr="006A7FD6">
              <w:rPr>
                <w:rFonts w:ascii="Arial" w:hAnsi="Arial" w:cs="Arial"/>
                <w:sz w:val="20"/>
                <w:szCs w:val="20"/>
              </w:rPr>
              <w:t xml:space="preserve"> físic</w:t>
            </w:r>
            <w:r w:rsidR="00355706" w:rsidRPr="006A7FD6">
              <w:rPr>
                <w:rFonts w:ascii="Arial" w:hAnsi="Arial" w:cs="Arial"/>
                <w:sz w:val="20"/>
                <w:szCs w:val="20"/>
              </w:rPr>
              <w:t>o</w:t>
            </w:r>
            <w:r w:rsidRPr="006A7FD6">
              <w:rPr>
                <w:rFonts w:ascii="Arial" w:hAnsi="Arial" w:cs="Arial"/>
                <w:sz w:val="20"/>
                <w:szCs w:val="20"/>
              </w:rPr>
              <w:t xml:space="preserve"> e virtual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3883C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BE6DA4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81128F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B1B397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43982C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E31B48A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05" w:rsidRPr="00016D99" w14:paraId="7611B1C1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5F7E2D9D" w14:textId="03F87913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D99">
              <w:rPr>
                <w:rFonts w:ascii="Arial" w:hAnsi="Arial" w:cs="Arial"/>
                <w:b/>
                <w:sz w:val="20"/>
                <w:szCs w:val="20"/>
              </w:rPr>
              <w:t>3.1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29" w:type="dxa"/>
            <w:shd w:val="clear" w:color="auto" w:fill="auto"/>
          </w:tcPr>
          <w:p w14:paraId="06A8CE42" w14:textId="77777777" w:rsidR="00D57505" w:rsidRPr="00016D99" w:rsidRDefault="00D5750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D99">
              <w:rPr>
                <w:rFonts w:ascii="Arial" w:hAnsi="Arial" w:cs="Arial"/>
                <w:sz w:val="20"/>
                <w:szCs w:val="20"/>
              </w:rPr>
              <w:t>Quantidade de laboratórios didáticos.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D74E0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796002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651420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C202F1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F7A002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0C23901" w14:textId="77777777" w:rsidR="00D57505" w:rsidRPr="00016D99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05" w:rsidRPr="00F9243F" w14:paraId="24891457" w14:textId="77777777" w:rsidTr="0096077C">
        <w:trPr>
          <w:trHeight w:hRule="exact" w:val="227"/>
        </w:trPr>
        <w:tc>
          <w:tcPr>
            <w:tcW w:w="773" w:type="dxa"/>
            <w:shd w:val="clear" w:color="auto" w:fill="auto"/>
          </w:tcPr>
          <w:p w14:paraId="1FDD2384" w14:textId="156DF27B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3.1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29" w:type="dxa"/>
            <w:shd w:val="clear" w:color="auto" w:fill="auto"/>
          </w:tcPr>
          <w:p w14:paraId="01A82FBC" w14:textId="77777777" w:rsidR="00D57505" w:rsidRPr="00F9243F" w:rsidRDefault="00D57505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Qualidade dos laboratórios didáticos.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BFC4A" w14:textId="77777777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4A772E" w14:textId="77777777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CAEBF4" w14:textId="77777777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CAAF5F" w14:textId="77777777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B6826E" w14:textId="77777777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4B6668D" w14:textId="77777777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505" w:rsidRPr="00F9243F" w14:paraId="4D58DA7C" w14:textId="77777777" w:rsidTr="0096077C">
        <w:trPr>
          <w:trHeight w:hRule="exact" w:val="227"/>
        </w:trPr>
        <w:tc>
          <w:tcPr>
            <w:tcW w:w="8742" w:type="dxa"/>
            <w:gridSpan w:val="7"/>
            <w:shd w:val="clear" w:color="auto" w:fill="auto"/>
          </w:tcPr>
          <w:p w14:paraId="39DE18FC" w14:textId="77777777" w:rsidR="00D57505" w:rsidRPr="00F9243F" w:rsidRDefault="00D57505" w:rsidP="005718C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01" w:type="dxa"/>
            <w:shd w:val="clear" w:color="auto" w:fill="auto"/>
          </w:tcPr>
          <w:p w14:paraId="18714B0C" w14:textId="77777777" w:rsidR="00D57505" w:rsidRPr="00F9243F" w:rsidRDefault="00D57505" w:rsidP="00571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C299B1" w14:textId="2C138D11" w:rsidR="00F9243F" w:rsidRPr="006A7FD6" w:rsidRDefault="006A7FD6" w:rsidP="005718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7FD6">
        <w:rPr>
          <w:rFonts w:ascii="Arial" w:hAnsi="Arial" w:cs="Arial"/>
          <w:sz w:val="20"/>
          <w:szCs w:val="20"/>
        </w:rPr>
        <w:t xml:space="preserve">Observação: os itens </w:t>
      </w:r>
      <w:proofErr w:type="gramStart"/>
      <w:r w:rsidRPr="006A7FD6">
        <w:rPr>
          <w:rFonts w:ascii="Arial" w:hAnsi="Arial" w:cs="Arial"/>
          <w:sz w:val="20"/>
          <w:szCs w:val="20"/>
        </w:rPr>
        <w:t>a, b</w:t>
      </w:r>
      <w:proofErr w:type="gramEnd"/>
      <w:r w:rsidRPr="006A7FD6">
        <w:rPr>
          <w:rFonts w:ascii="Arial" w:hAnsi="Arial" w:cs="Arial"/>
          <w:sz w:val="20"/>
          <w:szCs w:val="20"/>
        </w:rPr>
        <w:t xml:space="preserve"> e c na bibliografia são excludentes entre si.</w:t>
      </w:r>
    </w:p>
    <w:p w14:paraId="0C43D16A" w14:textId="77777777" w:rsidR="0096077C" w:rsidRDefault="0096077C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8F028E" w14:textId="18A8514E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9243F">
        <w:rPr>
          <w:rFonts w:ascii="Arial" w:hAnsi="Arial" w:cs="Arial"/>
          <w:b/>
          <w:sz w:val="20"/>
          <w:szCs w:val="20"/>
        </w:rPr>
        <w:t>Observações sobre a dimensão 3:</w:t>
      </w:r>
    </w:p>
    <w:tbl>
      <w:tblPr>
        <w:tblW w:w="51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F9243F" w:rsidRPr="00F9243F" w14:paraId="5E26A491" w14:textId="77777777" w:rsidTr="0096077C">
        <w:trPr>
          <w:trHeight w:val="713"/>
        </w:trPr>
        <w:tc>
          <w:tcPr>
            <w:tcW w:w="5000" w:type="pct"/>
            <w:shd w:val="clear" w:color="auto" w:fill="auto"/>
          </w:tcPr>
          <w:p w14:paraId="182CE8A4" w14:textId="77777777" w:rsid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592BB" w14:textId="77777777" w:rsidR="004A5CDB" w:rsidRDefault="004A5CDB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1C09A" w14:textId="77777777" w:rsidR="004A5CDB" w:rsidRPr="00F9243F" w:rsidRDefault="004A5CDB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84399A" w14:textId="77777777" w:rsidR="00F9243F" w:rsidRPr="00F9243F" w:rsidRDefault="00F9243F" w:rsidP="005718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9243F" w:rsidRPr="00F9243F" w14:paraId="77B41F95" w14:textId="77777777" w:rsidTr="0096077C">
        <w:tc>
          <w:tcPr>
            <w:tcW w:w="10348" w:type="dxa"/>
            <w:shd w:val="clear" w:color="auto" w:fill="auto"/>
          </w:tcPr>
          <w:p w14:paraId="6AA28423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Av</w:t>
            </w:r>
            <w:bookmarkStart w:id="0" w:name="_GoBack"/>
            <w:bookmarkEnd w:id="0"/>
            <w:r w:rsidRPr="00F9243F">
              <w:rPr>
                <w:rFonts w:ascii="Arial" w:hAnsi="Arial" w:cs="Arial"/>
                <w:b/>
                <w:sz w:val="20"/>
                <w:szCs w:val="20"/>
              </w:rPr>
              <w:t>aliação global</w:t>
            </w:r>
          </w:p>
        </w:tc>
      </w:tr>
      <w:tr w:rsidR="00F9243F" w:rsidRPr="00F9243F" w14:paraId="61D11CDD" w14:textId="77777777" w:rsidTr="0096077C">
        <w:tc>
          <w:tcPr>
            <w:tcW w:w="10348" w:type="dxa"/>
            <w:shd w:val="clear" w:color="auto" w:fill="auto"/>
          </w:tcPr>
          <w:p w14:paraId="4D464E98" w14:textId="745CA0FE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>Atendimento aos preceitos legais e normativos do sistema (indicador imprescindível)</w:t>
            </w:r>
            <w:r w:rsidR="004A5CDB">
              <w:rPr>
                <w:rFonts w:ascii="Arial" w:hAnsi="Arial" w:cs="Arial"/>
                <w:sz w:val="20"/>
                <w:szCs w:val="20"/>
              </w:rPr>
              <w:t xml:space="preserve">:  </w:t>
            </w:r>
            <w:proofErr w:type="gramStart"/>
            <w:r w:rsidR="004A5CD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9243F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F9243F">
              <w:rPr>
                <w:rFonts w:ascii="Arial" w:hAnsi="Arial" w:cs="Arial"/>
                <w:sz w:val="20"/>
                <w:szCs w:val="20"/>
              </w:rPr>
              <w:t xml:space="preserve">   ) Sim  </w:t>
            </w:r>
            <w:r w:rsidR="004A5C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9243F">
              <w:rPr>
                <w:rFonts w:ascii="Arial" w:hAnsi="Arial" w:cs="Arial"/>
                <w:sz w:val="20"/>
                <w:szCs w:val="20"/>
              </w:rPr>
              <w:t>(   ) Não</w:t>
            </w:r>
          </w:p>
          <w:p w14:paraId="07B5605B" w14:textId="77777777" w:rsidR="00F9243F" w:rsidRPr="00F9243F" w:rsidRDefault="00F9243F" w:rsidP="005718C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Pontuação obtida:</w:t>
            </w:r>
          </w:p>
          <w:p w14:paraId="543E3EB3" w14:textId="77777777" w:rsidR="00F9243F" w:rsidRPr="00F9243F" w:rsidRDefault="00F9243F" w:rsidP="005718C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             DIMENSÃO 1: .............. </w:t>
            </w:r>
            <w:proofErr w:type="gramStart"/>
            <w:r w:rsidRPr="00F9243F">
              <w:rPr>
                <w:rFonts w:ascii="Arial" w:hAnsi="Arial" w:cs="Arial"/>
                <w:sz w:val="20"/>
                <w:szCs w:val="20"/>
              </w:rPr>
              <w:t>pontos</w:t>
            </w:r>
            <w:proofErr w:type="gramEnd"/>
            <w:r w:rsidRPr="00F9243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2F84958" w14:textId="77777777" w:rsidR="00F9243F" w:rsidRPr="00F9243F" w:rsidRDefault="00F9243F" w:rsidP="005718C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             DIMENSÃO 2: .............. </w:t>
            </w:r>
            <w:proofErr w:type="gramStart"/>
            <w:r w:rsidRPr="00F9243F">
              <w:rPr>
                <w:rFonts w:ascii="Arial" w:hAnsi="Arial" w:cs="Arial"/>
                <w:sz w:val="20"/>
                <w:szCs w:val="20"/>
              </w:rPr>
              <w:t>pontos</w:t>
            </w:r>
            <w:proofErr w:type="gramEnd"/>
            <w:r w:rsidRPr="00F9243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A229986" w14:textId="77777777" w:rsidR="00F9243F" w:rsidRPr="00F9243F" w:rsidRDefault="00F9243F" w:rsidP="005718C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sz w:val="20"/>
                <w:szCs w:val="20"/>
              </w:rPr>
              <w:t xml:space="preserve">             DIMENSÃO 3: .............. </w:t>
            </w:r>
            <w:proofErr w:type="gramStart"/>
            <w:r w:rsidRPr="00F9243F">
              <w:rPr>
                <w:rFonts w:ascii="Arial" w:hAnsi="Arial" w:cs="Arial"/>
                <w:sz w:val="20"/>
                <w:szCs w:val="20"/>
              </w:rPr>
              <w:t>pontos</w:t>
            </w:r>
            <w:proofErr w:type="gramEnd"/>
            <w:r w:rsidRPr="00F9243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C687A87" w14:textId="77777777" w:rsidR="00F9243F" w:rsidRPr="0082702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 xml:space="preserve">Total das dimensões: </w:t>
            </w:r>
            <w:r w:rsidRPr="00F9243F">
              <w:rPr>
                <w:rFonts w:ascii="Arial" w:hAnsi="Arial" w:cs="Arial"/>
                <w:sz w:val="20"/>
                <w:szCs w:val="20"/>
              </w:rPr>
              <w:t xml:space="preserve">............. </w:t>
            </w:r>
            <w:proofErr w:type="gramStart"/>
            <w:r w:rsidRPr="00F9243F">
              <w:rPr>
                <w:rFonts w:ascii="Arial" w:hAnsi="Arial" w:cs="Arial"/>
                <w:sz w:val="20"/>
                <w:szCs w:val="20"/>
              </w:rPr>
              <w:t>pontos</w:t>
            </w:r>
            <w:proofErr w:type="gramEnd"/>
            <w:r w:rsidRPr="00F9243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9C04606" w14:textId="77777777" w:rsidR="004A5CDB" w:rsidRPr="004A5CDB" w:rsidRDefault="004A5CDB" w:rsidP="005718C5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  <w:p w14:paraId="0B415527" w14:textId="77777777" w:rsidR="0082702F" w:rsidRPr="006A7FD6" w:rsidRDefault="00F9243F" w:rsidP="005718C5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A7FD6">
              <w:rPr>
                <w:rFonts w:ascii="Arial" w:hAnsi="Arial" w:cs="Arial"/>
                <w:b/>
                <w:i/>
                <w:sz w:val="18"/>
                <w:szCs w:val="18"/>
              </w:rPr>
              <w:t>Mínimo para aprovação</w:t>
            </w:r>
            <w:r w:rsidR="002901B3" w:rsidRPr="006A7FD6">
              <w:rPr>
                <w:rFonts w:ascii="Arial" w:hAnsi="Arial" w:cs="Arial"/>
                <w:b/>
                <w:i/>
                <w:sz w:val="18"/>
                <w:szCs w:val="18"/>
              </w:rPr>
              <w:t>/autorização inicial</w:t>
            </w:r>
            <w:r w:rsidRPr="006A7FD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 w:rsidR="0082702F" w:rsidRPr="006A7FD6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="002901B3" w:rsidRPr="006A7FD6">
              <w:rPr>
                <w:rFonts w:ascii="Arial" w:hAnsi="Arial" w:cs="Arial"/>
                <w:b/>
                <w:i/>
                <w:sz w:val="18"/>
                <w:szCs w:val="18"/>
              </w:rPr>
              <w:t>9</w:t>
            </w:r>
            <w:r w:rsidR="0082702F" w:rsidRPr="006A7FD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6A7FD6">
              <w:rPr>
                <w:rFonts w:ascii="Arial" w:hAnsi="Arial" w:cs="Arial"/>
                <w:b/>
                <w:i/>
                <w:sz w:val="18"/>
                <w:szCs w:val="18"/>
              </w:rPr>
              <w:t>pontos na dimensão1;</w:t>
            </w:r>
            <w:r w:rsidR="004A5CDB" w:rsidRPr="006A7FD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2901B3" w:rsidRPr="006A7FD6">
              <w:rPr>
                <w:rFonts w:ascii="Arial" w:hAnsi="Arial" w:cs="Arial"/>
                <w:b/>
                <w:i/>
                <w:sz w:val="18"/>
                <w:szCs w:val="18"/>
              </w:rPr>
              <w:t>18</w:t>
            </w:r>
            <w:r w:rsidRPr="006A7FD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pontos na dimensão 2; 36 pontos na dimensão 3</w:t>
            </w:r>
            <w:r w:rsidR="0082702F" w:rsidRPr="006A7FD6">
              <w:rPr>
                <w:rFonts w:ascii="Arial" w:hAnsi="Arial" w:cs="Arial"/>
                <w:b/>
                <w:i/>
                <w:sz w:val="18"/>
                <w:szCs w:val="18"/>
              </w:rPr>
              <w:t>;</w:t>
            </w:r>
            <w:r w:rsidR="004A5CDB" w:rsidRPr="006A7FD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2702F" w:rsidRPr="006A7FD6">
              <w:rPr>
                <w:rFonts w:ascii="Arial" w:hAnsi="Arial" w:cs="Arial"/>
                <w:b/>
                <w:i/>
                <w:sz w:val="18"/>
                <w:szCs w:val="18"/>
              </w:rPr>
              <w:t>93 pontos no total</w:t>
            </w:r>
          </w:p>
          <w:p w14:paraId="15365E6C" w14:textId="1C472017" w:rsidR="002901B3" w:rsidRPr="00F9243F" w:rsidRDefault="002901B3" w:rsidP="005718C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A7FD6">
              <w:rPr>
                <w:rFonts w:ascii="Arial" w:hAnsi="Arial" w:cs="Arial"/>
                <w:b/>
                <w:i/>
                <w:sz w:val="18"/>
                <w:szCs w:val="18"/>
              </w:rPr>
              <w:t>Mínimo para renovação de aprovação/autorização: 31,2 na dimensão 1; 25,2 na dimensão 2 e 36 na dimensão 3; 92,4 ponto</w:t>
            </w:r>
            <w:r w:rsidR="000D496A" w:rsidRPr="006A7FD6"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Pr="006A7FD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no total.</w:t>
            </w:r>
          </w:p>
        </w:tc>
      </w:tr>
      <w:tr w:rsidR="00F9243F" w:rsidRPr="00F9243F" w14:paraId="0F3FF38C" w14:textId="77777777" w:rsidTr="0096077C">
        <w:tc>
          <w:tcPr>
            <w:tcW w:w="10348" w:type="dxa"/>
            <w:shd w:val="clear" w:color="auto" w:fill="auto"/>
          </w:tcPr>
          <w:p w14:paraId="2E4D3D00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 xml:space="preserve">Recomendação Técnica: </w:t>
            </w:r>
          </w:p>
          <w:p w14:paraId="642A065C" w14:textId="77777777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DDD63" w14:textId="77777777" w:rsid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A2F8BB" w14:textId="77777777" w:rsidR="004A5CDB" w:rsidRDefault="004A5CDB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2DDB3" w14:textId="77777777" w:rsidR="004A5CDB" w:rsidRPr="00F9243F" w:rsidRDefault="004A5CDB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29C1A4BA" w14:textId="77777777" w:rsidTr="0096077C">
        <w:tc>
          <w:tcPr>
            <w:tcW w:w="10348" w:type="dxa"/>
            <w:shd w:val="clear" w:color="auto" w:fill="auto"/>
          </w:tcPr>
          <w:p w14:paraId="236EFB55" w14:textId="596A7755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243F">
              <w:rPr>
                <w:rFonts w:ascii="Arial" w:hAnsi="Arial" w:cs="Arial"/>
                <w:b/>
                <w:sz w:val="20"/>
                <w:szCs w:val="20"/>
              </w:rPr>
              <w:t>Assinaturas:</w:t>
            </w:r>
            <w:r w:rsidR="004A5CDB" w:rsidRPr="00F924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5CD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4A5CDB" w:rsidRPr="00F9243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23EC2A7" w14:textId="763BD6D3" w:rsidR="00F9243F" w:rsidRPr="00F9243F" w:rsidRDefault="004A5CDB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F9243F" w:rsidRPr="00F9243F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7CBE4693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A6614D" w14:textId="74566757" w:rsidR="00F9243F" w:rsidRPr="00F9243F" w:rsidRDefault="004A5CDB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_________________</w:t>
            </w:r>
            <w:r w:rsidR="00F9243F" w:rsidRPr="00F9243F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4BEF9007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753A34" w14:textId="31C76693" w:rsidR="00F9243F" w:rsidRPr="00F9243F" w:rsidRDefault="004A5CDB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F9243F" w:rsidRPr="00F9243F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6C46B8AD" w14:textId="77777777" w:rsidR="00F9243F" w:rsidRPr="00F9243F" w:rsidRDefault="00F9243F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27B23E" w14:textId="5AF5E5CD" w:rsidR="00F9243F" w:rsidRPr="00F9243F" w:rsidRDefault="004A5CDB" w:rsidP="0057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F9243F" w:rsidRPr="00F9243F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Pr="00F9243F">
              <w:rPr>
                <w:rFonts w:ascii="Arial" w:hAnsi="Arial" w:cs="Arial"/>
                <w:b/>
                <w:sz w:val="20"/>
                <w:szCs w:val="20"/>
              </w:rPr>
              <w:t xml:space="preserve">Data: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F9243F">
              <w:rPr>
                <w:rFonts w:ascii="Arial" w:hAnsi="Arial" w:cs="Arial"/>
                <w:b/>
                <w:sz w:val="20"/>
                <w:szCs w:val="20"/>
              </w:rPr>
              <w:t xml:space="preserve">  /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F9243F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7FC7A995" w14:textId="19B60072" w:rsidR="00F9243F" w:rsidRPr="00F9243F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43F" w:rsidRPr="00F9243F" w14:paraId="5766759E" w14:textId="77777777" w:rsidTr="0096077C">
        <w:tc>
          <w:tcPr>
            <w:tcW w:w="10348" w:type="dxa"/>
            <w:shd w:val="clear" w:color="auto" w:fill="auto"/>
          </w:tcPr>
          <w:p w14:paraId="04D9471F" w14:textId="77777777" w:rsidR="00F9243F" w:rsidRPr="004A5CDB" w:rsidRDefault="00F9243F" w:rsidP="005718C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</w:p>
          <w:p w14:paraId="31D51A80" w14:textId="05A6B523" w:rsidR="00F9243F" w:rsidRPr="00AC71D4" w:rsidRDefault="00AC71D4" w:rsidP="005718C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71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INSTRUMENTO REESTRUTURADO E APROVADO PELA COMISSÃO DE EDUCAÇÃO PROFISSIONAL E ENSINO SUPERIOR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AC71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CEPES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</w:t>
            </w:r>
            <w:r w:rsidRPr="00AC71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14/03/2023.</w:t>
            </w:r>
          </w:p>
        </w:tc>
      </w:tr>
    </w:tbl>
    <w:p w14:paraId="528F12C4" w14:textId="295BFBA0" w:rsidR="00DF5C51" w:rsidRDefault="00DF5C51" w:rsidP="005718C5">
      <w:pPr>
        <w:jc w:val="both"/>
        <w:rPr>
          <w:rFonts w:ascii="Arial Narrow" w:hAnsi="Arial Narrow" w:cs="Arial"/>
          <w:sz w:val="24"/>
          <w:szCs w:val="24"/>
        </w:rPr>
      </w:pPr>
    </w:p>
    <w:p w14:paraId="69F544EE" w14:textId="54A3B65C" w:rsidR="006B5A61" w:rsidRDefault="006B5A61" w:rsidP="005718C5">
      <w:pPr>
        <w:jc w:val="both"/>
        <w:rPr>
          <w:rFonts w:ascii="Arial Narrow" w:hAnsi="Arial Narrow" w:cs="Arial"/>
          <w:sz w:val="24"/>
          <w:szCs w:val="24"/>
        </w:rPr>
      </w:pPr>
    </w:p>
    <w:sectPr w:rsidR="006B5A61" w:rsidSect="005718C5">
      <w:footerReference w:type="default" r:id="rId9"/>
      <w:pgSz w:w="11906" w:h="16838"/>
      <w:pgMar w:top="1134" w:right="991" w:bottom="993" w:left="851" w:header="708" w:footer="1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26A83" w14:textId="77777777" w:rsidR="00D903BC" w:rsidRDefault="00D903BC" w:rsidP="005E44AB">
      <w:pPr>
        <w:spacing w:after="0" w:line="240" w:lineRule="auto"/>
      </w:pPr>
      <w:r>
        <w:separator/>
      </w:r>
    </w:p>
  </w:endnote>
  <w:endnote w:type="continuationSeparator" w:id="0">
    <w:p w14:paraId="48BC2730" w14:textId="77777777" w:rsidR="00D903BC" w:rsidRDefault="00D903BC" w:rsidP="005E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F99C" w14:textId="5F0D4CEF" w:rsidR="00D903BC" w:rsidRDefault="00D903BC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96077C">
      <w:rPr>
        <w:noProof/>
      </w:rPr>
      <w:t>17</w:t>
    </w:r>
    <w:r>
      <w:rPr>
        <w:noProof/>
      </w:rPr>
      <w:fldChar w:fldCharType="end"/>
    </w:r>
  </w:p>
  <w:p w14:paraId="236CBAFA" w14:textId="77777777" w:rsidR="00D903BC" w:rsidRDefault="00D903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02A15" w14:textId="77777777" w:rsidR="00D903BC" w:rsidRDefault="00D903BC" w:rsidP="005E44AB">
      <w:pPr>
        <w:spacing w:after="0" w:line="240" w:lineRule="auto"/>
      </w:pPr>
      <w:r>
        <w:separator/>
      </w:r>
    </w:p>
  </w:footnote>
  <w:footnote w:type="continuationSeparator" w:id="0">
    <w:p w14:paraId="0C2B6E98" w14:textId="77777777" w:rsidR="00D903BC" w:rsidRDefault="00D903BC" w:rsidP="005E4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A68C92E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02F4"/>
    <w:multiLevelType w:val="hybridMultilevel"/>
    <w:tmpl w:val="F3665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D0A2B"/>
    <w:multiLevelType w:val="hybridMultilevel"/>
    <w:tmpl w:val="300EFD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F3B1D"/>
    <w:multiLevelType w:val="hybridMultilevel"/>
    <w:tmpl w:val="C01C7A8C"/>
    <w:lvl w:ilvl="0" w:tplc="9E886A4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603A"/>
    <w:multiLevelType w:val="multilevel"/>
    <w:tmpl w:val="6EF6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EC725E4"/>
    <w:multiLevelType w:val="hybridMultilevel"/>
    <w:tmpl w:val="1C484330"/>
    <w:lvl w:ilvl="0" w:tplc="8C88B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342B2"/>
    <w:multiLevelType w:val="multilevel"/>
    <w:tmpl w:val="79C8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FFD200D"/>
    <w:multiLevelType w:val="hybridMultilevel"/>
    <w:tmpl w:val="2108920A"/>
    <w:lvl w:ilvl="0" w:tplc="2B48B1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65469"/>
    <w:multiLevelType w:val="hybridMultilevel"/>
    <w:tmpl w:val="65DC3B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3656B"/>
    <w:multiLevelType w:val="hybridMultilevel"/>
    <w:tmpl w:val="B0C2997C"/>
    <w:lvl w:ilvl="0" w:tplc="3E048C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438FB"/>
    <w:multiLevelType w:val="hybridMultilevel"/>
    <w:tmpl w:val="A288E08A"/>
    <w:lvl w:ilvl="0" w:tplc="934AE8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33310"/>
    <w:multiLevelType w:val="hybridMultilevel"/>
    <w:tmpl w:val="DA404F48"/>
    <w:lvl w:ilvl="0" w:tplc="DEA02A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B2FA9"/>
    <w:multiLevelType w:val="multilevel"/>
    <w:tmpl w:val="B634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E2B0509"/>
    <w:multiLevelType w:val="multilevel"/>
    <w:tmpl w:val="A8A06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216414"/>
    <w:multiLevelType w:val="multilevel"/>
    <w:tmpl w:val="0DFA7F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E2FAD"/>
    <w:multiLevelType w:val="hybridMultilevel"/>
    <w:tmpl w:val="E0E8A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B76FF"/>
    <w:multiLevelType w:val="hybridMultilevel"/>
    <w:tmpl w:val="A54CEA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F0FA6"/>
    <w:multiLevelType w:val="hybridMultilevel"/>
    <w:tmpl w:val="5E8A6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F6CB6"/>
    <w:multiLevelType w:val="hybridMultilevel"/>
    <w:tmpl w:val="7C3A28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12129"/>
    <w:multiLevelType w:val="hybridMultilevel"/>
    <w:tmpl w:val="830004C2"/>
    <w:lvl w:ilvl="0" w:tplc="F3FCB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066FB"/>
    <w:multiLevelType w:val="hybridMultilevel"/>
    <w:tmpl w:val="0DFA7FC4"/>
    <w:lvl w:ilvl="0" w:tplc="F3EEB1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5262A"/>
    <w:multiLevelType w:val="hybridMultilevel"/>
    <w:tmpl w:val="2AD241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40140"/>
    <w:multiLevelType w:val="multilevel"/>
    <w:tmpl w:val="A4F4A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6E94A7B"/>
    <w:multiLevelType w:val="hybridMultilevel"/>
    <w:tmpl w:val="1646D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046BA"/>
    <w:multiLevelType w:val="hybridMultilevel"/>
    <w:tmpl w:val="51246704"/>
    <w:lvl w:ilvl="0" w:tplc="97A87A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318EE"/>
    <w:multiLevelType w:val="hybridMultilevel"/>
    <w:tmpl w:val="AAE45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F44CF"/>
    <w:multiLevelType w:val="hybridMultilevel"/>
    <w:tmpl w:val="EC0ACBBC"/>
    <w:lvl w:ilvl="0" w:tplc="775EF7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2C1A74"/>
    <w:multiLevelType w:val="hybridMultilevel"/>
    <w:tmpl w:val="22D25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53737"/>
    <w:multiLevelType w:val="hybridMultilevel"/>
    <w:tmpl w:val="F0A80306"/>
    <w:lvl w:ilvl="0" w:tplc="6EE26F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84D07"/>
    <w:multiLevelType w:val="hybridMultilevel"/>
    <w:tmpl w:val="F3665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632AD"/>
    <w:multiLevelType w:val="hybridMultilevel"/>
    <w:tmpl w:val="841A69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051E2"/>
    <w:multiLevelType w:val="hybridMultilevel"/>
    <w:tmpl w:val="2FA066FE"/>
    <w:lvl w:ilvl="0" w:tplc="995037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CE7F43"/>
    <w:multiLevelType w:val="hybridMultilevel"/>
    <w:tmpl w:val="0E74BBDE"/>
    <w:lvl w:ilvl="0" w:tplc="A15E0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C51069"/>
    <w:multiLevelType w:val="multilevel"/>
    <w:tmpl w:val="D5D8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58EB65C9"/>
    <w:multiLevelType w:val="hybridMultilevel"/>
    <w:tmpl w:val="4448E030"/>
    <w:lvl w:ilvl="0" w:tplc="4BE4EB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F5D09"/>
    <w:multiLevelType w:val="hybridMultilevel"/>
    <w:tmpl w:val="9E861F80"/>
    <w:lvl w:ilvl="0" w:tplc="F5FC775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A287577"/>
    <w:multiLevelType w:val="hybridMultilevel"/>
    <w:tmpl w:val="6FD83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967D4"/>
    <w:multiLevelType w:val="hybridMultilevel"/>
    <w:tmpl w:val="F3665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E5272"/>
    <w:multiLevelType w:val="multilevel"/>
    <w:tmpl w:val="6A8633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5035FE6"/>
    <w:multiLevelType w:val="multilevel"/>
    <w:tmpl w:val="86B8C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06C230F"/>
    <w:multiLevelType w:val="multilevel"/>
    <w:tmpl w:val="0E74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A95001"/>
    <w:multiLevelType w:val="hybridMultilevel"/>
    <w:tmpl w:val="4C7228DA"/>
    <w:lvl w:ilvl="0" w:tplc="73F28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D3F84"/>
    <w:multiLevelType w:val="hybridMultilevel"/>
    <w:tmpl w:val="C728EAAC"/>
    <w:lvl w:ilvl="0" w:tplc="59F0E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317C18"/>
    <w:multiLevelType w:val="hybridMultilevel"/>
    <w:tmpl w:val="F3665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85E56"/>
    <w:multiLevelType w:val="hybridMultilevel"/>
    <w:tmpl w:val="03088B84"/>
    <w:lvl w:ilvl="0" w:tplc="BED0C5C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1"/>
  </w:num>
  <w:num w:numId="4">
    <w:abstractNumId w:val="18"/>
  </w:num>
  <w:num w:numId="5">
    <w:abstractNumId w:val="5"/>
  </w:num>
  <w:num w:numId="6">
    <w:abstractNumId w:val="9"/>
  </w:num>
  <w:num w:numId="7">
    <w:abstractNumId w:val="19"/>
  </w:num>
  <w:num w:numId="8">
    <w:abstractNumId w:val="20"/>
  </w:num>
  <w:num w:numId="9">
    <w:abstractNumId w:val="30"/>
  </w:num>
  <w:num w:numId="10">
    <w:abstractNumId w:val="11"/>
  </w:num>
  <w:num w:numId="11">
    <w:abstractNumId w:val="7"/>
  </w:num>
  <w:num w:numId="12">
    <w:abstractNumId w:val="28"/>
  </w:num>
  <w:num w:numId="13">
    <w:abstractNumId w:val="34"/>
  </w:num>
  <w:num w:numId="14">
    <w:abstractNumId w:val="21"/>
  </w:num>
  <w:num w:numId="15">
    <w:abstractNumId w:val="23"/>
  </w:num>
  <w:num w:numId="16">
    <w:abstractNumId w:val="27"/>
  </w:num>
  <w:num w:numId="17">
    <w:abstractNumId w:val="25"/>
  </w:num>
  <w:num w:numId="18">
    <w:abstractNumId w:val="14"/>
  </w:num>
  <w:num w:numId="19">
    <w:abstractNumId w:val="35"/>
  </w:num>
  <w:num w:numId="20">
    <w:abstractNumId w:val="12"/>
  </w:num>
  <w:num w:numId="21">
    <w:abstractNumId w:val="4"/>
  </w:num>
  <w:num w:numId="22">
    <w:abstractNumId w:val="33"/>
  </w:num>
  <w:num w:numId="23">
    <w:abstractNumId w:val="6"/>
  </w:num>
  <w:num w:numId="24">
    <w:abstractNumId w:val="32"/>
  </w:num>
  <w:num w:numId="25">
    <w:abstractNumId w:val="40"/>
  </w:num>
  <w:num w:numId="26">
    <w:abstractNumId w:val="44"/>
  </w:num>
  <w:num w:numId="27">
    <w:abstractNumId w:val="22"/>
  </w:num>
  <w:num w:numId="28">
    <w:abstractNumId w:val="39"/>
  </w:num>
  <w:num w:numId="29">
    <w:abstractNumId w:val="38"/>
  </w:num>
  <w:num w:numId="30">
    <w:abstractNumId w:val="13"/>
  </w:num>
  <w:num w:numId="31">
    <w:abstractNumId w:val="2"/>
  </w:num>
  <w:num w:numId="32">
    <w:abstractNumId w:val="24"/>
  </w:num>
  <w:num w:numId="33">
    <w:abstractNumId w:val="15"/>
  </w:num>
  <w:num w:numId="34">
    <w:abstractNumId w:val="37"/>
  </w:num>
  <w:num w:numId="35">
    <w:abstractNumId w:val="41"/>
  </w:num>
  <w:num w:numId="36">
    <w:abstractNumId w:val="43"/>
  </w:num>
  <w:num w:numId="37">
    <w:abstractNumId w:val="1"/>
  </w:num>
  <w:num w:numId="38">
    <w:abstractNumId w:val="36"/>
  </w:num>
  <w:num w:numId="39">
    <w:abstractNumId w:val="10"/>
  </w:num>
  <w:num w:numId="40">
    <w:abstractNumId w:val="29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"/>
  </w:num>
  <w:num w:numId="44">
    <w:abstractNumId w:val="42"/>
  </w:num>
  <w:num w:numId="45">
    <w:abstractNumId w:val="26"/>
  </w:num>
  <w:num w:numId="4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AB"/>
    <w:rsid w:val="0000015D"/>
    <w:rsid w:val="000005AA"/>
    <w:rsid w:val="00000601"/>
    <w:rsid w:val="000021A0"/>
    <w:rsid w:val="00002D19"/>
    <w:rsid w:val="00002F11"/>
    <w:rsid w:val="000030E5"/>
    <w:rsid w:val="000066EC"/>
    <w:rsid w:val="00006E4D"/>
    <w:rsid w:val="00007D05"/>
    <w:rsid w:val="00007DF6"/>
    <w:rsid w:val="00010EF0"/>
    <w:rsid w:val="00011659"/>
    <w:rsid w:val="00011A18"/>
    <w:rsid w:val="00011B12"/>
    <w:rsid w:val="000123AB"/>
    <w:rsid w:val="00012C39"/>
    <w:rsid w:val="0001363D"/>
    <w:rsid w:val="000145F6"/>
    <w:rsid w:val="00015974"/>
    <w:rsid w:val="00016261"/>
    <w:rsid w:val="00016519"/>
    <w:rsid w:val="00016D99"/>
    <w:rsid w:val="000172AD"/>
    <w:rsid w:val="00017B57"/>
    <w:rsid w:val="000201FB"/>
    <w:rsid w:val="00020519"/>
    <w:rsid w:val="00020908"/>
    <w:rsid w:val="00020A41"/>
    <w:rsid w:val="00021D57"/>
    <w:rsid w:val="000235CF"/>
    <w:rsid w:val="00024298"/>
    <w:rsid w:val="000269E9"/>
    <w:rsid w:val="00026B0B"/>
    <w:rsid w:val="0003014D"/>
    <w:rsid w:val="00030E5C"/>
    <w:rsid w:val="00031298"/>
    <w:rsid w:val="0003138E"/>
    <w:rsid w:val="00031A5E"/>
    <w:rsid w:val="0003244F"/>
    <w:rsid w:val="00033AB9"/>
    <w:rsid w:val="00033F71"/>
    <w:rsid w:val="00034A83"/>
    <w:rsid w:val="00035843"/>
    <w:rsid w:val="00035A56"/>
    <w:rsid w:val="00035C63"/>
    <w:rsid w:val="00036CA8"/>
    <w:rsid w:val="0003709B"/>
    <w:rsid w:val="0003797A"/>
    <w:rsid w:val="000407E8"/>
    <w:rsid w:val="000427D3"/>
    <w:rsid w:val="00042C47"/>
    <w:rsid w:val="0004303A"/>
    <w:rsid w:val="00043514"/>
    <w:rsid w:val="00043E42"/>
    <w:rsid w:val="000441C9"/>
    <w:rsid w:val="000468E9"/>
    <w:rsid w:val="00046B2D"/>
    <w:rsid w:val="00046FA7"/>
    <w:rsid w:val="00047295"/>
    <w:rsid w:val="00050CE8"/>
    <w:rsid w:val="0005255B"/>
    <w:rsid w:val="00052D2B"/>
    <w:rsid w:val="000533F6"/>
    <w:rsid w:val="0005355C"/>
    <w:rsid w:val="0005392A"/>
    <w:rsid w:val="00054EAC"/>
    <w:rsid w:val="00055105"/>
    <w:rsid w:val="00055157"/>
    <w:rsid w:val="00055588"/>
    <w:rsid w:val="00056476"/>
    <w:rsid w:val="00056E4E"/>
    <w:rsid w:val="00060C34"/>
    <w:rsid w:val="00062F14"/>
    <w:rsid w:val="000630D5"/>
    <w:rsid w:val="00063A6E"/>
    <w:rsid w:val="00064B94"/>
    <w:rsid w:val="00064EBF"/>
    <w:rsid w:val="000650E7"/>
    <w:rsid w:val="000655CB"/>
    <w:rsid w:val="00066209"/>
    <w:rsid w:val="0006637F"/>
    <w:rsid w:val="0006649A"/>
    <w:rsid w:val="00067068"/>
    <w:rsid w:val="00067C39"/>
    <w:rsid w:val="00067FC0"/>
    <w:rsid w:val="00072291"/>
    <w:rsid w:val="0007247A"/>
    <w:rsid w:val="00072DCB"/>
    <w:rsid w:val="00073BA1"/>
    <w:rsid w:val="0007502D"/>
    <w:rsid w:val="00076898"/>
    <w:rsid w:val="000802E9"/>
    <w:rsid w:val="000832E9"/>
    <w:rsid w:val="000848BF"/>
    <w:rsid w:val="00085C5F"/>
    <w:rsid w:val="00086150"/>
    <w:rsid w:val="00086E16"/>
    <w:rsid w:val="000872B9"/>
    <w:rsid w:val="000875B4"/>
    <w:rsid w:val="00087F7A"/>
    <w:rsid w:val="00090AF5"/>
    <w:rsid w:val="00091705"/>
    <w:rsid w:val="0009199B"/>
    <w:rsid w:val="00091DB1"/>
    <w:rsid w:val="00092E94"/>
    <w:rsid w:val="00093A67"/>
    <w:rsid w:val="000941E6"/>
    <w:rsid w:val="000944F0"/>
    <w:rsid w:val="00094A95"/>
    <w:rsid w:val="00094CE9"/>
    <w:rsid w:val="00095635"/>
    <w:rsid w:val="0009636C"/>
    <w:rsid w:val="000966C6"/>
    <w:rsid w:val="000A102E"/>
    <w:rsid w:val="000A170B"/>
    <w:rsid w:val="000A5494"/>
    <w:rsid w:val="000A56A8"/>
    <w:rsid w:val="000B077C"/>
    <w:rsid w:val="000B0C8F"/>
    <w:rsid w:val="000B10B7"/>
    <w:rsid w:val="000B5331"/>
    <w:rsid w:val="000B68EE"/>
    <w:rsid w:val="000B7D3E"/>
    <w:rsid w:val="000B7F0A"/>
    <w:rsid w:val="000C0BEF"/>
    <w:rsid w:val="000C0D2B"/>
    <w:rsid w:val="000C1EDF"/>
    <w:rsid w:val="000C2281"/>
    <w:rsid w:val="000C2BBB"/>
    <w:rsid w:val="000C32EA"/>
    <w:rsid w:val="000C34F2"/>
    <w:rsid w:val="000C4708"/>
    <w:rsid w:val="000C47B1"/>
    <w:rsid w:val="000C5F7D"/>
    <w:rsid w:val="000C65C8"/>
    <w:rsid w:val="000C7B3E"/>
    <w:rsid w:val="000C7EE8"/>
    <w:rsid w:val="000D02DD"/>
    <w:rsid w:val="000D0541"/>
    <w:rsid w:val="000D1ED4"/>
    <w:rsid w:val="000D236C"/>
    <w:rsid w:val="000D2E4E"/>
    <w:rsid w:val="000D39CE"/>
    <w:rsid w:val="000D496A"/>
    <w:rsid w:val="000D517C"/>
    <w:rsid w:val="000D5743"/>
    <w:rsid w:val="000D5979"/>
    <w:rsid w:val="000D6988"/>
    <w:rsid w:val="000D74BF"/>
    <w:rsid w:val="000D7CC0"/>
    <w:rsid w:val="000E027D"/>
    <w:rsid w:val="000E10B1"/>
    <w:rsid w:val="000E1805"/>
    <w:rsid w:val="000E2063"/>
    <w:rsid w:val="000E282C"/>
    <w:rsid w:val="000E42CC"/>
    <w:rsid w:val="000E5352"/>
    <w:rsid w:val="000E7279"/>
    <w:rsid w:val="000F0156"/>
    <w:rsid w:val="000F11F5"/>
    <w:rsid w:val="000F233E"/>
    <w:rsid w:val="000F4BF1"/>
    <w:rsid w:val="000F5929"/>
    <w:rsid w:val="000F5F73"/>
    <w:rsid w:val="000F6284"/>
    <w:rsid w:val="000F6ED0"/>
    <w:rsid w:val="000F7B8F"/>
    <w:rsid w:val="00100C73"/>
    <w:rsid w:val="00103476"/>
    <w:rsid w:val="00105A25"/>
    <w:rsid w:val="00106317"/>
    <w:rsid w:val="001063EE"/>
    <w:rsid w:val="001065B7"/>
    <w:rsid w:val="00106875"/>
    <w:rsid w:val="00106E61"/>
    <w:rsid w:val="00107B1A"/>
    <w:rsid w:val="001100B2"/>
    <w:rsid w:val="00110C42"/>
    <w:rsid w:val="00113177"/>
    <w:rsid w:val="001142D0"/>
    <w:rsid w:val="00115273"/>
    <w:rsid w:val="0011572A"/>
    <w:rsid w:val="00115C2D"/>
    <w:rsid w:val="00115C48"/>
    <w:rsid w:val="00116192"/>
    <w:rsid w:val="00116934"/>
    <w:rsid w:val="0012022E"/>
    <w:rsid w:val="0012023F"/>
    <w:rsid w:val="00120B19"/>
    <w:rsid w:val="00120FE0"/>
    <w:rsid w:val="001215F2"/>
    <w:rsid w:val="0012236E"/>
    <w:rsid w:val="00124A7C"/>
    <w:rsid w:val="00124D56"/>
    <w:rsid w:val="00124DA9"/>
    <w:rsid w:val="00125155"/>
    <w:rsid w:val="00125DD0"/>
    <w:rsid w:val="00126AEC"/>
    <w:rsid w:val="00130F41"/>
    <w:rsid w:val="0013291A"/>
    <w:rsid w:val="00132AFF"/>
    <w:rsid w:val="00132D22"/>
    <w:rsid w:val="00134A79"/>
    <w:rsid w:val="00134BD9"/>
    <w:rsid w:val="0013505F"/>
    <w:rsid w:val="00135A7E"/>
    <w:rsid w:val="00136098"/>
    <w:rsid w:val="001366DD"/>
    <w:rsid w:val="001371B4"/>
    <w:rsid w:val="00137CD7"/>
    <w:rsid w:val="00140852"/>
    <w:rsid w:val="00141CDB"/>
    <w:rsid w:val="00141DA8"/>
    <w:rsid w:val="001427EA"/>
    <w:rsid w:val="0014298F"/>
    <w:rsid w:val="00143322"/>
    <w:rsid w:val="0014379C"/>
    <w:rsid w:val="00143DE9"/>
    <w:rsid w:val="001446CE"/>
    <w:rsid w:val="00144CD8"/>
    <w:rsid w:val="001456D1"/>
    <w:rsid w:val="001471FB"/>
    <w:rsid w:val="00147993"/>
    <w:rsid w:val="00150CDA"/>
    <w:rsid w:val="00150FD6"/>
    <w:rsid w:val="001522CE"/>
    <w:rsid w:val="00154819"/>
    <w:rsid w:val="0015541D"/>
    <w:rsid w:val="00155D99"/>
    <w:rsid w:val="00156578"/>
    <w:rsid w:val="001568AD"/>
    <w:rsid w:val="00157F4A"/>
    <w:rsid w:val="001601EE"/>
    <w:rsid w:val="001616BD"/>
    <w:rsid w:val="001619A6"/>
    <w:rsid w:val="001624F8"/>
    <w:rsid w:val="001637A7"/>
    <w:rsid w:val="00165258"/>
    <w:rsid w:val="00165862"/>
    <w:rsid w:val="00165E8D"/>
    <w:rsid w:val="00167679"/>
    <w:rsid w:val="00167892"/>
    <w:rsid w:val="00170DEE"/>
    <w:rsid w:val="00171552"/>
    <w:rsid w:val="00172F38"/>
    <w:rsid w:val="00173912"/>
    <w:rsid w:val="001741CA"/>
    <w:rsid w:val="0017437D"/>
    <w:rsid w:val="001758C5"/>
    <w:rsid w:val="00175C8C"/>
    <w:rsid w:val="00175DCD"/>
    <w:rsid w:val="00175E22"/>
    <w:rsid w:val="0017725F"/>
    <w:rsid w:val="00177964"/>
    <w:rsid w:val="00177CC8"/>
    <w:rsid w:val="00182038"/>
    <w:rsid w:val="001825A3"/>
    <w:rsid w:val="00182C9B"/>
    <w:rsid w:val="00183856"/>
    <w:rsid w:val="00183B60"/>
    <w:rsid w:val="00185211"/>
    <w:rsid w:val="0018637B"/>
    <w:rsid w:val="00186A53"/>
    <w:rsid w:val="00190F54"/>
    <w:rsid w:val="00191228"/>
    <w:rsid w:val="00191CB9"/>
    <w:rsid w:val="0019203C"/>
    <w:rsid w:val="00192BDD"/>
    <w:rsid w:val="00193C74"/>
    <w:rsid w:val="00195075"/>
    <w:rsid w:val="00196214"/>
    <w:rsid w:val="00196E50"/>
    <w:rsid w:val="00197E0F"/>
    <w:rsid w:val="00197F08"/>
    <w:rsid w:val="001A0515"/>
    <w:rsid w:val="001A05FA"/>
    <w:rsid w:val="001A1BC0"/>
    <w:rsid w:val="001A43F1"/>
    <w:rsid w:val="001A50DC"/>
    <w:rsid w:val="001A56EC"/>
    <w:rsid w:val="001A5D0D"/>
    <w:rsid w:val="001A5E81"/>
    <w:rsid w:val="001A7717"/>
    <w:rsid w:val="001A794C"/>
    <w:rsid w:val="001B076A"/>
    <w:rsid w:val="001B0822"/>
    <w:rsid w:val="001B0921"/>
    <w:rsid w:val="001B35C9"/>
    <w:rsid w:val="001B3639"/>
    <w:rsid w:val="001B3F8C"/>
    <w:rsid w:val="001B431F"/>
    <w:rsid w:val="001B4338"/>
    <w:rsid w:val="001B4689"/>
    <w:rsid w:val="001B78FA"/>
    <w:rsid w:val="001C031F"/>
    <w:rsid w:val="001C06F7"/>
    <w:rsid w:val="001C0CCE"/>
    <w:rsid w:val="001C2325"/>
    <w:rsid w:val="001C2D98"/>
    <w:rsid w:val="001C4156"/>
    <w:rsid w:val="001C46EC"/>
    <w:rsid w:val="001C6106"/>
    <w:rsid w:val="001C7AA8"/>
    <w:rsid w:val="001D023B"/>
    <w:rsid w:val="001D1126"/>
    <w:rsid w:val="001D1EBB"/>
    <w:rsid w:val="001D1FA8"/>
    <w:rsid w:val="001D2873"/>
    <w:rsid w:val="001D4CF0"/>
    <w:rsid w:val="001D55FA"/>
    <w:rsid w:val="001D675D"/>
    <w:rsid w:val="001D6B65"/>
    <w:rsid w:val="001D7654"/>
    <w:rsid w:val="001D78B2"/>
    <w:rsid w:val="001E0C12"/>
    <w:rsid w:val="001E0DBF"/>
    <w:rsid w:val="001E19C3"/>
    <w:rsid w:val="001E29C9"/>
    <w:rsid w:val="001E3541"/>
    <w:rsid w:val="001E3F44"/>
    <w:rsid w:val="001E412D"/>
    <w:rsid w:val="001E4B1D"/>
    <w:rsid w:val="001E4BD0"/>
    <w:rsid w:val="001E53FB"/>
    <w:rsid w:val="001E5AD9"/>
    <w:rsid w:val="001E5B72"/>
    <w:rsid w:val="001E6676"/>
    <w:rsid w:val="001E6E08"/>
    <w:rsid w:val="001E77A2"/>
    <w:rsid w:val="001E78C5"/>
    <w:rsid w:val="001F0532"/>
    <w:rsid w:val="001F0FFB"/>
    <w:rsid w:val="001F1A94"/>
    <w:rsid w:val="001F3135"/>
    <w:rsid w:val="001F55AA"/>
    <w:rsid w:val="001F7439"/>
    <w:rsid w:val="001F78A1"/>
    <w:rsid w:val="001F79ED"/>
    <w:rsid w:val="00201895"/>
    <w:rsid w:val="00201940"/>
    <w:rsid w:val="00201CE1"/>
    <w:rsid w:val="002038A9"/>
    <w:rsid w:val="002055EE"/>
    <w:rsid w:val="00205DAE"/>
    <w:rsid w:val="0020617E"/>
    <w:rsid w:val="00210135"/>
    <w:rsid w:val="00210BB2"/>
    <w:rsid w:val="0021238A"/>
    <w:rsid w:val="00213FCB"/>
    <w:rsid w:val="002147CB"/>
    <w:rsid w:val="00216251"/>
    <w:rsid w:val="0021643B"/>
    <w:rsid w:val="002172DB"/>
    <w:rsid w:val="002209FD"/>
    <w:rsid w:val="0022214F"/>
    <w:rsid w:val="002224C7"/>
    <w:rsid w:val="00222735"/>
    <w:rsid w:val="00222926"/>
    <w:rsid w:val="00222984"/>
    <w:rsid w:val="00222FA5"/>
    <w:rsid w:val="002235ED"/>
    <w:rsid w:val="00223637"/>
    <w:rsid w:val="002249D5"/>
    <w:rsid w:val="00224EEA"/>
    <w:rsid w:val="00225451"/>
    <w:rsid w:val="002262D3"/>
    <w:rsid w:val="002263B0"/>
    <w:rsid w:val="00226ABD"/>
    <w:rsid w:val="0022769F"/>
    <w:rsid w:val="00227DE4"/>
    <w:rsid w:val="00231E28"/>
    <w:rsid w:val="0023230B"/>
    <w:rsid w:val="00232D41"/>
    <w:rsid w:val="00232E0C"/>
    <w:rsid w:val="002338D8"/>
    <w:rsid w:val="00233D6F"/>
    <w:rsid w:val="00233F6A"/>
    <w:rsid w:val="00234BE8"/>
    <w:rsid w:val="00234D68"/>
    <w:rsid w:val="00234F1C"/>
    <w:rsid w:val="002350F3"/>
    <w:rsid w:val="002369FC"/>
    <w:rsid w:val="00237C58"/>
    <w:rsid w:val="00237EB4"/>
    <w:rsid w:val="00240F98"/>
    <w:rsid w:val="0024283F"/>
    <w:rsid w:val="002429A7"/>
    <w:rsid w:val="00242C8B"/>
    <w:rsid w:val="00243F9C"/>
    <w:rsid w:val="0024414F"/>
    <w:rsid w:val="0025023D"/>
    <w:rsid w:val="00250F00"/>
    <w:rsid w:val="002512C3"/>
    <w:rsid w:val="00251E37"/>
    <w:rsid w:val="00251E87"/>
    <w:rsid w:val="002531F4"/>
    <w:rsid w:val="00257259"/>
    <w:rsid w:val="002574B9"/>
    <w:rsid w:val="002575C0"/>
    <w:rsid w:val="00257B78"/>
    <w:rsid w:val="00260B37"/>
    <w:rsid w:val="00261FFA"/>
    <w:rsid w:val="00263152"/>
    <w:rsid w:val="002643EF"/>
    <w:rsid w:val="00265296"/>
    <w:rsid w:val="002659CA"/>
    <w:rsid w:val="00266410"/>
    <w:rsid w:val="00266946"/>
    <w:rsid w:val="00266EB9"/>
    <w:rsid w:val="0026736B"/>
    <w:rsid w:val="00270ED3"/>
    <w:rsid w:val="002737B6"/>
    <w:rsid w:val="00273D5A"/>
    <w:rsid w:val="002745FD"/>
    <w:rsid w:val="00274F75"/>
    <w:rsid w:val="00276020"/>
    <w:rsid w:val="00276346"/>
    <w:rsid w:val="00276B4F"/>
    <w:rsid w:val="00276F6D"/>
    <w:rsid w:val="00277599"/>
    <w:rsid w:val="002777A0"/>
    <w:rsid w:val="00280B46"/>
    <w:rsid w:val="0028130C"/>
    <w:rsid w:val="00281797"/>
    <w:rsid w:val="00282F70"/>
    <w:rsid w:val="002859DE"/>
    <w:rsid w:val="00285BF4"/>
    <w:rsid w:val="00285F6F"/>
    <w:rsid w:val="0028716B"/>
    <w:rsid w:val="002901B3"/>
    <w:rsid w:val="002908F4"/>
    <w:rsid w:val="00291D87"/>
    <w:rsid w:val="00294EEF"/>
    <w:rsid w:val="00296EAE"/>
    <w:rsid w:val="00297CF9"/>
    <w:rsid w:val="002A148B"/>
    <w:rsid w:val="002A1B2E"/>
    <w:rsid w:val="002A220D"/>
    <w:rsid w:val="002A264D"/>
    <w:rsid w:val="002A2F44"/>
    <w:rsid w:val="002A405E"/>
    <w:rsid w:val="002A421D"/>
    <w:rsid w:val="002A43B8"/>
    <w:rsid w:val="002A513C"/>
    <w:rsid w:val="002A5FFD"/>
    <w:rsid w:val="002A666A"/>
    <w:rsid w:val="002A6A7D"/>
    <w:rsid w:val="002B02C3"/>
    <w:rsid w:val="002B02F2"/>
    <w:rsid w:val="002B0C3D"/>
    <w:rsid w:val="002B3215"/>
    <w:rsid w:val="002B396F"/>
    <w:rsid w:val="002B417E"/>
    <w:rsid w:val="002B4B85"/>
    <w:rsid w:val="002B4F3D"/>
    <w:rsid w:val="002B55BC"/>
    <w:rsid w:val="002B5B9A"/>
    <w:rsid w:val="002B6001"/>
    <w:rsid w:val="002B68AE"/>
    <w:rsid w:val="002B797A"/>
    <w:rsid w:val="002B7ED2"/>
    <w:rsid w:val="002C1B94"/>
    <w:rsid w:val="002C1D20"/>
    <w:rsid w:val="002C39B3"/>
    <w:rsid w:val="002C3CEC"/>
    <w:rsid w:val="002C3D4B"/>
    <w:rsid w:val="002C4B63"/>
    <w:rsid w:val="002C4BAF"/>
    <w:rsid w:val="002C7111"/>
    <w:rsid w:val="002C76F9"/>
    <w:rsid w:val="002C7818"/>
    <w:rsid w:val="002C7975"/>
    <w:rsid w:val="002D01D6"/>
    <w:rsid w:val="002D0ABB"/>
    <w:rsid w:val="002D196C"/>
    <w:rsid w:val="002D1F17"/>
    <w:rsid w:val="002D2186"/>
    <w:rsid w:val="002D3CDD"/>
    <w:rsid w:val="002D4760"/>
    <w:rsid w:val="002D78A6"/>
    <w:rsid w:val="002D795D"/>
    <w:rsid w:val="002D7D6C"/>
    <w:rsid w:val="002E032C"/>
    <w:rsid w:val="002E066F"/>
    <w:rsid w:val="002E083F"/>
    <w:rsid w:val="002E08D0"/>
    <w:rsid w:val="002E109F"/>
    <w:rsid w:val="002E1630"/>
    <w:rsid w:val="002E1AC9"/>
    <w:rsid w:val="002E2909"/>
    <w:rsid w:val="002E2BF2"/>
    <w:rsid w:val="002E2E62"/>
    <w:rsid w:val="002E3110"/>
    <w:rsid w:val="002E35BA"/>
    <w:rsid w:val="002E3664"/>
    <w:rsid w:val="002E40CB"/>
    <w:rsid w:val="002E4113"/>
    <w:rsid w:val="002E4E34"/>
    <w:rsid w:val="002E6A26"/>
    <w:rsid w:val="002E7F64"/>
    <w:rsid w:val="002F035D"/>
    <w:rsid w:val="002F042B"/>
    <w:rsid w:val="002F0935"/>
    <w:rsid w:val="002F266B"/>
    <w:rsid w:val="002F2A2D"/>
    <w:rsid w:val="002F3843"/>
    <w:rsid w:val="002F5892"/>
    <w:rsid w:val="002F7321"/>
    <w:rsid w:val="002F77B8"/>
    <w:rsid w:val="00300AA9"/>
    <w:rsid w:val="003024FD"/>
    <w:rsid w:val="00302F96"/>
    <w:rsid w:val="00303876"/>
    <w:rsid w:val="0030417E"/>
    <w:rsid w:val="003042F8"/>
    <w:rsid w:val="003045AB"/>
    <w:rsid w:val="003048D9"/>
    <w:rsid w:val="00304A62"/>
    <w:rsid w:val="00304DB8"/>
    <w:rsid w:val="00306C8B"/>
    <w:rsid w:val="003107D1"/>
    <w:rsid w:val="003112F3"/>
    <w:rsid w:val="00314D31"/>
    <w:rsid w:val="00314F0F"/>
    <w:rsid w:val="00315174"/>
    <w:rsid w:val="00315377"/>
    <w:rsid w:val="0031675B"/>
    <w:rsid w:val="00316848"/>
    <w:rsid w:val="003175CF"/>
    <w:rsid w:val="00322242"/>
    <w:rsid w:val="0032293A"/>
    <w:rsid w:val="00322F71"/>
    <w:rsid w:val="003233DB"/>
    <w:rsid w:val="0032348A"/>
    <w:rsid w:val="00323DED"/>
    <w:rsid w:val="00325509"/>
    <w:rsid w:val="00326261"/>
    <w:rsid w:val="00326AB3"/>
    <w:rsid w:val="00330669"/>
    <w:rsid w:val="00332D13"/>
    <w:rsid w:val="0033534E"/>
    <w:rsid w:val="00335A98"/>
    <w:rsid w:val="00336F6A"/>
    <w:rsid w:val="00337213"/>
    <w:rsid w:val="003400F2"/>
    <w:rsid w:val="00341DA8"/>
    <w:rsid w:val="003423F0"/>
    <w:rsid w:val="00342DA7"/>
    <w:rsid w:val="0034331F"/>
    <w:rsid w:val="003434DB"/>
    <w:rsid w:val="00345630"/>
    <w:rsid w:val="00346030"/>
    <w:rsid w:val="00346105"/>
    <w:rsid w:val="00346F42"/>
    <w:rsid w:val="003473E7"/>
    <w:rsid w:val="00350846"/>
    <w:rsid w:val="00350900"/>
    <w:rsid w:val="00351F0A"/>
    <w:rsid w:val="003521EA"/>
    <w:rsid w:val="00354E58"/>
    <w:rsid w:val="00355706"/>
    <w:rsid w:val="00355971"/>
    <w:rsid w:val="003561E9"/>
    <w:rsid w:val="003565FB"/>
    <w:rsid w:val="00356D22"/>
    <w:rsid w:val="0036008C"/>
    <w:rsid w:val="00360430"/>
    <w:rsid w:val="003606C2"/>
    <w:rsid w:val="00361A18"/>
    <w:rsid w:val="00361D57"/>
    <w:rsid w:val="00361D7B"/>
    <w:rsid w:val="00362B70"/>
    <w:rsid w:val="0036667F"/>
    <w:rsid w:val="00366B92"/>
    <w:rsid w:val="00370125"/>
    <w:rsid w:val="00370716"/>
    <w:rsid w:val="00370741"/>
    <w:rsid w:val="00370C90"/>
    <w:rsid w:val="003714EE"/>
    <w:rsid w:val="00371DF5"/>
    <w:rsid w:val="00372BD0"/>
    <w:rsid w:val="00373161"/>
    <w:rsid w:val="00373AF6"/>
    <w:rsid w:val="00373D65"/>
    <w:rsid w:val="003741CC"/>
    <w:rsid w:val="00376748"/>
    <w:rsid w:val="00376ADB"/>
    <w:rsid w:val="00376FF5"/>
    <w:rsid w:val="003779B2"/>
    <w:rsid w:val="003804A6"/>
    <w:rsid w:val="00380DF7"/>
    <w:rsid w:val="00381AD8"/>
    <w:rsid w:val="00383244"/>
    <w:rsid w:val="003832C0"/>
    <w:rsid w:val="00384B7C"/>
    <w:rsid w:val="00385901"/>
    <w:rsid w:val="00385A8A"/>
    <w:rsid w:val="003864B4"/>
    <w:rsid w:val="0039082E"/>
    <w:rsid w:val="00390F3B"/>
    <w:rsid w:val="003915C0"/>
    <w:rsid w:val="00391CA2"/>
    <w:rsid w:val="00392AF7"/>
    <w:rsid w:val="003932A7"/>
    <w:rsid w:val="00395772"/>
    <w:rsid w:val="00396973"/>
    <w:rsid w:val="00396E68"/>
    <w:rsid w:val="003973E9"/>
    <w:rsid w:val="00397BB7"/>
    <w:rsid w:val="003A1238"/>
    <w:rsid w:val="003A4004"/>
    <w:rsid w:val="003A4290"/>
    <w:rsid w:val="003A4EB2"/>
    <w:rsid w:val="003A61FD"/>
    <w:rsid w:val="003A6423"/>
    <w:rsid w:val="003A663D"/>
    <w:rsid w:val="003B05A2"/>
    <w:rsid w:val="003B3993"/>
    <w:rsid w:val="003B3CF9"/>
    <w:rsid w:val="003B3FB3"/>
    <w:rsid w:val="003B4C15"/>
    <w:rsid w:val="003B58DC"/>
    <w:rsid w:val="003B60F1"/>
    <w:rsid w:val="003B613D"/>
    <w:rsid w:val="003B7C4B"/>
    <w:rsid w:val="003C1F67"/>
    <w:rsid w:val="003C2B77"/>
    <w:rsid w:val="003C2D06"/>
    <w:rsid w:val="003C4761"/>
    <w:rsid w:val="003C4F90"/>
    <w:rsid w:val="003C52D6"/>
    <w:rsid w:val="003C5795"/>
    <w:rsid w:val="003C7CD5"/>
    <w:rsid w:val="003D0AD8"/>
    <w:rsid w:val="003D0F62"/>
    <w:rsid w:val="003D1F80"/>
    <w:rsid w:val="003D246E"/>
    <w:rsid w:val="003D2A18"/>
    <w:rsid w:val="003D383F"/>
    <w:rsid w:val="003D52E0"/>
    <w:rsid w:val="003D728A"/>
    <w:rsid w:val="003D7D69"/>
    <w:rsid w:val="003E0827"/>
    <w:rsid w:val="003E0EA5"/>
    <w:rsid w:val="003E1288"/>
    <w:rsid w:val="003E3376"/>
    <w:rsid w:val="003E344E"/>
    <w:rsid w:val="003E34C0"/>
    <w:rsid w:val="003E375C"/>
    <w:rsid w:val="003E4132"/>
    <w:rsid w:val="003E4476"/>
    <w:rsid w:val="003E4C24"/>
    <w:rsid w:val="003E5904"/>
    <w:rsid w:val="003E77CE"/>
    <w:rsid w:val="003E7BDD"/>
    <w:rsid w:val="003F05A4"/>
    <w:rsid w:val="003F0DF8"/>
    <w:rsid w:val="003F33D2"/>
    <w:rsid w:val="003F3DD7"/>
    <w:rsid w:val="003F4367"/>
    <w:rsid w:val="003F4FB2"/>
    <w:rsid w:val="003F57C4"/>
    <w:rsid w:val="003F584A"/>
    <w:rsid w:val="003F5DAF"/>
    <w:rsid w:val="003F79E3"/>
    <w:rsid w:val="003F7AC4"/>
    <w:rsid w:val="0040150A"/>
    <w:rsid w:val="004020BA"/>
    <w:rsid w:val="00402AE6"/>
    <w:rsid w:val="00404982"/>
    <w:rsid w:val="00404AAC"/>
    <w:rsid w:val="00405F4D"/>
    <w:rsid w:val="0040641A"/>
    <w:rsid w:val="004079CB"/>
    <w:rsid w:val="00407D74"/>
    <w:rsid w:val="0041057C"/>
    <w:rsid w:val="00410766"/>
    <w:rsid w:val="004114EA"/>
    <w:rsid w:val="004121F6"/>
    <w:rsid w:val="00412B33"/>
    <w:rsid w:val="004131E7"/>
    <w:rsid w:val="00417CE4"/>
    <w:rsid w:val="00420BD4"/>
    <w:rsid w:val="00420DCF"/>
    <w:rsid w:val="00421333"/>
    <w:rsid w:val="00421FC8"/>
    <w:rsid w:val="0042274F"/>
    <w:rsid w:val="00425853"/>
    <w:rsid w:val="00425F03"/>
    <w:rsid w:val="00427181"/>
    <w:rsid w:val="00427729"/>
    <w:rsid w:val="00430F95"/>
    <w:rsid w:val="00431F40"/>
    <w:rsid w:val="00432C64"/>
    <w:rsid w:val="0043378B"/>
    <w:rsid w:val="00433B58"/>
    <w:rsid w:val="004347D9"/>
    <w:rsid w:val="00437442"/>
    <w:rsid w:val="0044048C"/>
    <w:rsid w:val="00442301"/>
    <w:rsid w:val="00442458"/>
    <w:rsid w:val="00443054"/>
    <w:rsid w:val="00444F34"/>
    <w:rsid w:val="004461A0"/>
    <w:rsid w:val="004467AF"/>
    <w:rsid w:val="00446E57"/>
    <w:rsid w:val="00447CE0"/>
    <w:rsid w:val="00450098"/>
    <w:rsid w:val="0045137A"/>
    <w:rsid w:val="0045204B"/>
    <w:rsid w:val="004523C2"/>
    <w:rsid w:val="00454993"/>
    <w:rsid w:val="00454C7F"/>
    <w:rsid w:val="00455438"/>
    <w:rsid w:val="00455F22"/>
    <w:rsid w:val="00457D5B"/>
    <w:rsid w:val="00457DFD"/>
    <w:rsid w:val="00462031"/>
    <w:rsid w:val="004633F6"/>
    <w:rsid w:val="00463738"/>
    <w:rsid w:val="00463D57"/>
    <w:rsid w:val="00465BCC"/>
    <w:rsid w:val="00465D16"/>
    <w:rsid w:val="00466720"/>
    <w:rsid w:val="004667DD"/>
    <w:rsid w:val="00466CE6"/>
    <w:rsid w:val="004672D9"/>
    <w:rsid w:val="004706F3"/>
    <w:rsid w:val="0047083F"/>
    <w:rsid w:val="00470D70"/>
    <w:rsid w:val="00471687"/>
    <w:rsid w:val="00472000"/>
    <w:rsid w:val="0047258C"/>
    <w:rsid w:val="00472F60"/>
    <w:rsid w:val="00475E9A"/>
    <w:rsid w:val="00476134"/>
    <w:rsid w:val="00477172"/>
    <w:rsid w:val="0048013B"/>
    <w:rsid w:val="00480306"/>
    <w:rsid w:val="0048076E"/>
    <w:rsid w:val="004823A4"/>
    <w:rsid w:val="004823B3"/>
    <w:rsid w:val="004842EB"/>
    <w:rsid w:val="0048477C"/>
    <w:rsid w:val="00486AC9"/>
    <w:rsid w:val="00487A6A"/>
    <w:rsid w:val="00487C1F"/>
    <w:rsid w:val="00487C9F"/>
    <w:rsid w:val="00490C77"/>
    <w:rsid w:val="00491239"/>
    <w:rsid w:val="00491792"/>
    <w:rsid w:val="00491A87"/>
    <w:rsid w:val="00492203"/>
    <w:rsid w:val="00495C21"/>
    <w:rsid w:val="00495EA0"/>
    <w:rsid w:val="004965CE"/>
    <w:rsid w:val="004968D7"/>
    <w:rsid w:val="004974DA"/>
    <w:rsid w:val="004977F0"/>
    <w:rsid w:val="004A1842"/>
    <w:rsid w:val="004A1A26"/>
    <w:rsid w:val="004A2C8D"/>
    <w:rsid w:val="004A4A55"/>
    <w:rsid w:val="004A5CDB"/>
    <w:rsid w:val="004A65C2"/>
    <w:rsid w:val="004B0371"/>
    <w:rsid w:val="004B0D50"/>
    <w:rsid w:val="004B3575"/>
    <w:rsid w:val="004B397E"/>
    <w:rsid w:val="004B3A91"/>
    <w:rsid w:val="004B3FB2"/>
    <w:rsid w:val="004B5221"/>
    <w:rsid w:val="004B66B4"/>
    <w:rsid w:val="004B6800"/>
    <w:rsid w:val="004B7DF3"/>
    <w:rsid w:val="004C09AF"/>
    <w:rsid w:val="004C1996"/>
    <w:rsid w:val="004C1B6A"/>
    <w:rsid w:val="004C26EC"/>
    <w:rsid w:val="004C33D9"/>
    <w:rsid w:val="004C370B"/>
    <w:rsid w:val="004C446F"/>
    <w:rsid w:val="004C638D"/>
    <w:rsid w:val="004C6AED"/>
    <w:rsid w:val="004C7C20"/>
    <w:rsid w:val="004D1722"/>
    <w:rsid w:val="004D17BB"/>
    <w:rsid w:val="004D3373"/>
    <w:rsid w:val="004D341D"/>
    <w:rsid w:val="004D3F9B"/>
    <w:rsid w:val="004D44D0"/>
    <w:rsid w:val="004D4BC3"/>
    <w:rsid w:val="004D5EAE"/>
    <w:rsid w:val="004D778C"/>
    <w:rsid w:val="004D7884"/>
    <w:rsid w:val="004E0532"/>
    <w:rsid w:val="004E0963"/>
    <w:rsid w:val="004E21ED"/>
    <w:rsid w:val="004E46B0"/>
    <w:rsid w:val="004E5225"/>
    <w:rsid w:val="004E58CF"/>
    <w:rsid w:val="004E60F2"/>
    <w:rsid w:val="004E62C7"/>
    <w:rsid w:val="004E7EA4"/>
    <w:rsid w:val="004E7F81"/>
    <w:rsid w:val="004F06FA"/>
    <w:rsid w:val="004F17C5"/>
    <w:rsid w:val="004F1FC5"/>
    <w:rsid w:val="004F3688"/>
    <w:rsid w:val="004F39FF"/>
    <w:rsid w:val="004F3CAD"/>
    <w:rsid w:val="004F4341"/>
    <w:rsid w:val="004F5C91"/>
    <w:rsid w:val="004F5FE7"/>
    <w:rsid w:val="004F60F9"/>
    <w:rsid w:val="004F65A6"/>
    <w:rsid w:val="004F7021"/>
    <w:rsid w:val="00500500"/>
    <w:rsid w:val="00502442"/>
    <w:rsid w:val="005034CC"/>
    <w:rsid w:val="00503A36"/>
    <w:rsid w:val="00504E0D"/>
    <w:rsid w:val="00506663"/>
    <w:rsid w:val="00506C2F"/>
    <w:rsid w:val="00507C32"/>
    <w:rsid w:val="0051068A"/>
    <w:rsid w:val="005108F5"/>
    <w:rsid w:val="00510E76"/>
    <w:rsid w:val="00511CA0"/>
    <w:rsid w:val="00512121"/>
    <w:rsid w:val="005138FB"/>
    <w:rsid w:val="00514DCC"/>
    <w:rsid w:val="00515813"/>
    <w:rsid w:val="005171C3"/>
    <w:rsid w:val="0051781A"/>
    <w:rsid w:val="00517D2C"/>
    <w:rsid w:val="00520879"/>
    <w:rsid w:val="00521464"/>
    <w:rsid w:val="005218C0"/>
    <w:rsid w:val="00521C41"/>
    <w:rsid w:val="00521D73"/>
    <w:rsid w:val="0052273C"/>
    <w:rsid w:val="00523BBD"/>
    <w:rsid w:val="005244D6"/>
    <w:rsid w:val="00526FE5"/>
    <w:rsid w:val="00527517"/>
    <w:rsid w:val="005330CB"/>
    <w:rsid w:val="0053530E"/>
    <w:rsid w:val="00535A5D"/>
    <w:rsid w:val="00535E1B"/>
    <w:rsid w:val="00537CC5"/>
    <w:rsid w:val="00537DEB"/>
    <w:rsid w:val="00540D3E"/>
    <w:rsid w:val="0054126F"/>
    <w:rsid w:val="00541A4B"/>
    <w:rsid w:val="0054283E"/>
    <w:rsid w:val="00542B7A"/>
    <w:rsid w:val="00543227"/>
    <w:rsid w:val="0054472E"/>
    <w:rsid w:val="005465C1"/>
    <w:rsid w:val="0055039C"/>
    <w:rsid w:val="00550CB2"/>
    <w:rsid w:val="00553206"/>
    <w:rsid w:val="0055383A"/>
    <w:rsid w:val="00553F8C"/>
    <w:rsid w:val="0055425F"/>
    <w:rsid w:val="00556C0B"/>
    <w:rsid w:val="00557C6F"/>
    <w:rsid w:val="0056092B"/>
    <w:rsid w:val="0056116B"/>
    <w:rsid w:val="0056286D"/>
    <w:rsid w:val="00563678"/>
    <w:rsid w:val="00563785"/>
    <w:rsid w:val="00565A86"/>
    <w:rsid w:val="005678AE"/>
    <w:rsid w:val="00570358"/>
    <w:rsid w:val="005716D1"/>
    <w:rsid w:val="005718C5"/>
    <w:rsid w:val="00574427"/>
    <w:rsid w:val="00574573"/>
    <w:rsid w:val="00575393"/>
    <w:rsid w:val="005760A2"/>
    <w:rsid w:val="00580E13"/>
    <w:rsid w:val="0058186A"/>
    <w:rsid w:val="00582502"/>
    <w:rsid w:val="00582D36"/>
    <w:rsid w:val="00583972"/>
    <w:rsid w:val="0058584E"/>
    <w:rsid w:val="00586E58"/>
    <w:rsid w:val="00587E48"/>
    <w:rsid w:val="0059049F"/>
    <w:rsid w:val="005913A5"/>
    <w:rsid w:val="005935A0"/>
    <w:rsid w:val="00594D71"/>
    <w:rsid w:val="005950A4"/>
    <w:rsid w:val="005976C4"/>
    <w:rsid w:val="005A00D7"/>
    <w:rsid w:val="005A0B79"/>
    <w:rsid w:val="005A0D6B"/>
    <w:rsid w:val="005A0DDF"/>
    <w:rsid w:val="005A1657"/>
    <w:rsid w:val="005A1FB5"/>
    <w:rsid w:val="005A37E3"/>
    <w:rsid w:val="005A43BE"/>
    <w:rsid w:val="005A4F26"/>
    <w:rsid w:val="005A6475"/>
    <w:rsid w:val="005B06E9"/>
    <w:rsid w:val="005B301F"/>
    <w:rsid w:val="005B416E"/>
    <w:rsid w:val="005B4863"/>
    <w:rsid w:val="005B53DC"/>
    <w:rsid w:val="005B6666"/>
    <w:rsid w:val="005B72D0"/>
    <w:rsid w:val="005B7DEE"/>
    <w:rsid w:val="005C00E7"/>
    <w:rsid w:val="005C02B7"/>
    <w:rsid w:val="005C0301"/>
    <w:rsid w:val="005C1641"/>
    <w:rsid w:val="005C174B"/>
    <w:rsid w:val="005C2A4A"/>
    <w:rsid w:val="005C2BFE"/>
    <w:rsid w:val="005C356A"/>
    <w:rsid w:val="005C58E3"/>
    <w:rsid w:val="005C7A96"/>
    <w:rsid w:val="005D0631"/>
    <w:rsid w:val="005D0DAF"/>
    <w:rsid w:val="005D0E6F"/>
    <w:rsid w:val="005D131E"/>
    <w:rsid w:val="005D229E"/>
    <w:rsid w:val="005D482A"/>
    <w:rsid w:val="005D5581"/>
    <w:rsid w:val="005D5F25"/>
    <w:rsid w:val="005D6088"/>
    <w:rsid w:val="005D6D13"/>
    <w:rsid w:val="005D74C2"/>
    <w:rsid w:val="005D7576"/>
    <w:rsid w:val="005D77A7"/>
    <w:rsid w:val="005D7995"/>
    <w:rsid w:val="005E0011"/>
    <w:rsid w:val="005E21D2"/>
    <w:rsid w:val="005E2768"/>
    <w:rsid w:val="005E2771"/>
    <w:rsid w:val="005E2B0F"/>
    <w:rsid w:val="005E2E3C"/>
    <w:rsid w:val="005E3498"/>
    <w:rsid w:val="005E3B78"/>
    <w:rsid w:val="005E44AB"/>
    <w:rsid w:val="005E57C3"/>
    <w:rsid w:val="005F0289"/>
    <w:rsid w:val="005F05A0"/>
    <w:rsid w:val="005F0F05"/>
    <w:rsid w:val="005F13AF"/>
    <w:rsid w:val="005F14A4"/>
    <w:rsid w:val="005F19D3"/>
    <w:rsid w:val="005F21FB"/>
    <w:rsid w:val="005F22ED"/>
    <w:rsid w:val="005F2528"/>
    <w:rsid w:val="005F3997"/>
    <w:rsid w:val="005F5124"/>
    <w:rsid w:val="005F51CC"/>
    <w:rsid w:val="005F5EDB"/>
    <w:rsid w:val="005F67BA"/>
    <w:rsid w:val="005F7594"/>
    <w:rsid w:val="00600C8F"/>
    <w:rsid w:val="0060278C"/>
    <w:rsid w:val="006035D6"/>
    <w:rsid w:val="00603648"/>
    <w:rsid w:val="00603F09"/>
    <w:rsid w:val="00603FC8"/>
    <w:rsid w:val="0060421D"/>
    <w:rsid w:val="00604710"/>
    <w:rsid w:val="006057B8"/>
    <w:rsid w:val="0060690F"/>
    <w:rsid w:val="0061012F"/>
    <w:rsid w:val="00611333"/>
    <w:rsid w:val="00611E92"/>
    <w:rsid w:val="00614B87"/>
    <w:rsid w:val="00614F26"/>
    <w:rsid w:val="006156B6"/>
    <w:rsid w:val="00617F0C"/>
    <w:rsid w:val="006215BF"/>
    <w:rsid w:val="00621AAB"/>
    <w:rsid w:val="0062232B"/>
    <w:rsid w:val="00622A41"/>
    <w:rsid w:val="00623F6D"/>
    <w:rsid w:val="00624A98"/>
    <w:rsid w:val="00625519"/>
    <w:rsid w:val="00626B84"/>
    <w:rsid w:val="00631339"/>
    <w:rsid w:val="00631DE2"/>
    <w:rsid w:val="00631ED7"/>
    <w:rsid w:val="00632671"/>
    <w:rsid w:val="006332CE"/>
    <w:rsid w:val="0063340F"/>
    <w:rsid w:val="006337A2"/>
    <w:rsid w:val="0063401D"/>
    <w:rsid w:val="00634684"/>
    <w:rsid w:val="00635438"/>
    <w:rsid w:val="006372BA"/>
    <w:rsid w:val="00640215"/>
    <w:rsid w:val="006405EB"/>
    <w:rsid w:val="006410A5"/>
    <w:rsid w:val="00641277"/>
    <w:rsid w:val="006416C7"/>
    <w:rsid w:val="006427DA"/>
    <w:rsid w:val="0064357A"/>
    <w:rsid w:val="0064500C"/>
    <w:rsid w:val="0064520D"/>
    <w:rsid w:val="00646681"/>
    <w:rsid w:val="006505F5"/>
    <w:rsid w:val="00650A3B"/>
    <w:rsid w:val="00650CF7"/>
    <w:rsid w:val="00651CE6"/>
    <w:rsid w:val="00651D8D"/>
    <w:rsid w:val="0065216F"/>
    <w:rsid w:val="00652C34"/>
    <w:rsid w:val="00652CEB"/>
    <w:rsid w:val="00652F17"/>
    <w:rsid w:val="006534E3"/>
    <w:rsid w:val="00654870"/>
    <w:rsid w:val="00656DD3"/>
    <w:rsid w:val="00657E81"/>
    <w:rsid w:val="00657EC5"/>
    <w:rsid w:val="00662756"/>
    <w:rsid w:val="00664BF9"/>
    <w:rsid w:val="0066527A"/>
    <w:rsid w:val="00666565"/>
    <w:rsid w:val="00666DF8"/>
    <w:rsid w:val="006673A0"/>
    <w:rsid w:val="006675E5"/>
    <w:rsid w:val="00667F70"/>
    <w:rsid w:val="006709A8"/>
    <w:rsid w:val="00670A68"/>
    <w:rsid w:val="00671578"/>
    <w:rsid w:val="0067290A"/>
    <w:rsid w:val="00673547"/>
    <w:rsid w:val="00673FDF"/>
    <w:rsid w:val="006749DF"/>
    <w:rsid w:val="00674F12"/>
    <w:rsid w:val="00674F16"/>
    <w:rsid w:val="00676212"/>
    <w:rsid w:val="006771E6"/>
    <w:rsid w:val="006807AF"/>
    <w:rsid w:val="00681997"/>
    <w:rsid w:val="00682884"/>
    <w:rsid w:val="00682946"/>
    <w:rsid w:val="006829B9"/>
    <w:rsid w:val="00683793"/>
    <w:rsid w:val="00683BAF"/>
    <w:rsid w:val="006844BD"/>
    <w:rsid w:val="006851CA"/>
    <w:rsid w:val="00686D01"/>
    <w:rsid w:val="00687C3F"/>
    <w:rsid w:val="00690B1E"/>
    <w:rsid w:val="006952D5"/>
    <w:rsid w:val="0069574A"/>
    <w:rsid w:val="00696BD0"/>
    <w:rsid w:val="006A07ED"/>
    <w:rsid w:val="006A10FC"/>
    <w:rsid w:val="006A1208"/>
    <w:rsid w:val="006A1339"/>
    <w:rsid w:val="006A1E51"/>
    <w:rsid w:val="006A230B"/>
    <w:rsid w:val="006A27F8"/>
    <w:rsid w:val="006A2B82"/>
    <w:rsid w:val="006A3266"/>
    <w:rsid w:val="006A365A"/>
    <w:rsid w:val="006A3F60"/>
    <w:rsid w:val="006A479C"/>
    <w:rsid w:val="006A533A"/>
    <w:rsid w:val="006A640F"/>
    <w:rsid w:val="006A7355"/>
    <w:rsid w:val="006A765A"/>
    <w:rsid w:val="006A7FD6"/>
    <w:rsid w:val="006B0F1B"/>
    <w:rsid w:val="006B2594"/>
    <w:rsid w:val="006B2A65"/>
    <w:rsid w:val="006B3569"/>
    <w:rsid w:val="006B361D"/>
    <w:rsid w:val="006B3D78"/>
    <w:rsid w:val="006B447C"/>
    <w:rsid w:val="006B44E7"/>
    <w:rsid w:val="006B5550"/>
    <w:rsid w:val="006B5A61"/>
    <w:rsid w:val="006B5CAA"/>
    <w:rsid w:val="006B63EE"/>
    <w:rsid w:val="006B68CB"/>
    <w:rsid w:val="006B71E2"/>
    <w:rsid w:val="006B7AE5"/>
    <w:rsid w:val="006B7C8A"/>
    <w:rsid w:val="006C0025"/>
    <w:rsid w:val="006C0CE6"/>
    <w:rsid w:val="006C0D88"/>
    <w:rsid w:val="006C0E5A"/>
    <w:rsid w:val="006C24FB"/>
    <w:rsid w:val="006C2734"/>
    <w:rsid w:val="006C31FC"/>
    <w:rsid w:val="006C33EA"/>
    <w:rsid w:val="006C490C"/>
    <w:rsid w:val="006C4ACE"/>
    <w:rsid w:val="006C5064"/>
    <w:rsid w:val="006C6339"/>
    <w:rsid w:val="006C6659"/>
    <w:rsid w:val="006C6C40"/>
    <w:rsid w:val="006C7F68"/>
    <w:rsid w:val="006D09C7"/>
    <w:rsid w:val="006D122B"/>
    <w:rsid w:val="006D14D8"/>
    <w:rsid w:val="006D2080"/>
    <w:rsid w:val="006D2BDF"/>
    <w:rsid w:val="006D33CF"/>
    <w:rsid w:val="006D388C"/>
    <w:rsid w:val="006D3EE4"/>
    <w:rsid w:val="006D4E96"/>
    <w:rsid w:val="006D646B"/>
    <w:rsid w:val="006D6481"/>
    <w:rsid w:val="006E0F5E"/>
    <w:rsid w:val="006E1918"/>
    <w:rsid w:val="006E1CA6"/>
    <w:rsid w:val="006E2312"/>
    <w:rsid w:val="006E256F"/>
    <w:rsid w:val="006E2D7A"/>
    <w:rsid w:val="006E3063"/>
    <w:rsid w:val="006E40AC"/>
    <w:rsid w:val="006E4688"/>
    <w:rsid w:val="006E473D"/>
    <w:rsid w:val="006E6B5C"/>
    <w:rsid w:val="006E71D7"/>
    <w:rsid w:val="006F0EBD"/>
    <w:rsid w:val="006F2AC9"/>
    <w:rsid w:val="006F4DAE"/>
    <w:rsid w:val="006F50CD"/>
    <w:rsid w:val="006F6208"/>
    <w:rsid w:val="006F6B16"/>
    <w:rsid w:val="006F6E7E"/>
    <w:rsid w:val="00701522"/>
    <w:rsid w:val="007021CF"/>
    <w:rsid w:val="00703D18"/>
    <w:rsid w:val="007054E3"/>
    <w:rsid w:val="00706099"/>
    <w:rsid w:val="00706370"/>
    <w:rsid w:val="00711B3E"/>
    <w:rsid w:val="00711E0C"/>
    <w:rsid w:val="00712219"/>
    <w:rsid w:val="00712F59"/>
    <w:rsid w:val="00713D0D"/>
    <w:rsid w:val="0071636C"/>
    <w:rsid w:val="0071678E"/>
    <w:rsid w:val="007170C7"/>
    <w:rsid w:val="007177E8"/>
    <w:rsid w:val="0072019B"/>
    <w:rsid w:val="00720907"/>
    <w:rsid w:val="00720B60"/>
    <w:rsid w:val="00720F3A"/>
    <w:rsid w:val="007211B1"/>
    <w:rsid w:val="007212F0"/>
    <w:rsid w:val="00723AAB"/>
    <w:rsid w:val="00724060"/>
    <w:rsid w:val="007241CC"/>
    <w:rsid w:val="007256D8"/>
    <w:rsid w:val="00726C1A"/>
    <w:rsid w:val="007278C5"/>
    <w:rsid w:val="007302BE"/>
    <w:rsid w:val="00731A27"/>
    <w:rsid w:val="00731A6A"/>
    <w:rsid w:val="00732353"/>
    <w:rsid w:val="00733162"/>
    <w:rsid w:val="0073355D"/>
    <w:rsid w:val="007336BB"/>
    <w:rsid w:val="0073382B"/>
    <w:rsid w:val="00737553"/>
    <w:rsid w:val="00740C01"/>
    <w:rsid w:val="0074100B"/>
    <w:rsid w:val="0074281E"/>
    <w:rsid w:val="007441A7"/>
    <w:rsid w:val="00744442"/>
    <w:rsid w:val="007446D1"/>
    <w:rsid w:val="00744FFB"/>
    <w:rsid w:val="0074556A"/>
    <w:rsid w:val="0074595D"/>
    <w:rsid w:val="00747500"/>
    <w:rsid w:val="007477B0"/>
    <w:rsid w:val="007502D3"/>
    <w:rsid w:val="007503DD"/>
    <w:rsid w:val="0075193A"/>
    <w:rsid w:val="00752171"/>
    <w:rsid w:val="0075222C"/>
    <w:rsid w:val="0075276D"/>
    <w:rsid w:val="00752A80"/>
    <w:rsid w:val="00752B92"/>
    <w:rsid w:val="00753394"/>
    <w:rsid w:val="007537BB"/>
    <w:rsid w:val="0075573F"/>
    <w:rsid w:val="0075657D"/>
    <w:rsid w:val="007608DC"/>
    <w:rsid w:val="007613B9"/>
    <w:rsid w:val="0076194A"/>
    <w:rsid w:val="00761C80"/>
    <w:rsid w:val="00762359"/>
    <w:rsid w:val="0076280F"/>
    <w:rsid w:val="00764E27"/>
    <w:rsid w:val="00764EC5"/>
    <w:rsid w:val="00765367"/>
    <w:rsid w:val="007659E7"/>
    <w:rsid w:val="00770C03"/>
    <w:rsid w:val="00770C77"/>
    <w:rsid w:val="00770EF1"/>
    <w:rsid w:val="00774D42"/>
    <w:rsid w:val="007755F7"/>
    <w:rsid w:val="007756B6"/>
    <w:rsid w:val="00775757"/>
    <w:rsid w:val="00775E6F"/>
    <w:rsid w:val="00780022"/>
    <w:rsid w:val="0078012C"/>
    <w:rsid w:val="00780623"/>
    <w:rsid w:val="00780D7C"/>
    <w:rsid w:val="007812E7"/>
    <w:rsid w:val="00782696"/>
    <w:rsid w:val="00782BA7"/>
    <w:rsid w:val="007831FF"/>
    <w:rsid w:val="007832A5"/>
    <w:rsid w:val="007846F0"/>
    <w:rsid w:val="00784C15"/>
    <w:rsid w:val="007856EE"/>
    <w:rsid w:val="007868CC"/>
    <w:rsid w:val="00787B5B"/>
    <w:rsid w:val="00790E31"/>
    <w:rsid w:val="007910E9"/>
    <w:rsid w:val="007914C1"/>
    <w:rsid w:val="007916F6"/>
    <w:rsid w:val="00792473"/>
    <w:rsid w:val="00792F86"/>
    <w:rsid w:val="0079337D"/>
    <w:rsid w:val="0079380D"/>
    <w:rsid w:val="00794193"/>
    <w:rsid w:val="00795043"/>
    <w:rsid w:val="007957FA"/>
    <w:rsid w:val="007958E8"/>
    <w:rsid w:val="007961B0"/>
    <w:rsid w:val="007971CC"/>
    <w:rsid w:val="00797F1E"/>
    <w:rsid w:val="007A003B"/>
    <w:rsid w:val="007A1590"/>
    <w:rsid w:val="007A1690"/>
    <w:rsid w:val="007A16A8"/>
    <w:rsid w:val="007A20B6"/>
    <w:rsid w:val="007A2650"/>
    <w:rsid w:val="007A5732"/>
    <w:rsid w:val="007A59DB"/>
    <w:rsid w:val="007A782F"/>
    <w:rsid w:val="007A7B50"/>
    <w:rsid w:val="007B0036"/>
    <w:rsid w:val="007B158D"/>
    <w:rsid w:val="007B1F81"/>
    <w:rsid w:val="007B430D"/>
    <w:rsid w:val="007B69D6"/>
    <w:rsid w:val="007B775D"/>
    <w:rsid w:val="007C01B3"/>
    <w:rsid w:val="007C153E"/>
    <w:rsid w:val="007C156B"/>
    <w:rsid w:val="007C264D"/>
    <w:rsid w:val="007C2661"/>
    <w:rsid w:val="007C470B"/>
    <w:rsid w:val="007C472E"/>
    <w:rsid w:val="007C4EC5"/>
    <w:rsid w:val="007C57E1"/>
    <w:rsid w:val="007C6927"/>
    <w:rsid w:val="007C7E01"/>
    <w:rsid w:val="007D0915"/>
    <w:rsid w:val="007D1676"/>
    <w:rsid w:val="007D1902"/>
    <w:rsid w:val="007D2B8D"/>
    <w:rsid w:val="007D385C"/>
    <w:rsid w:val="007D3B06"/>
    <w:rsid w:val="007D4ED9"/>
    <w:rsid w:val="007D4FC3"/>
    <w:rsid w:val="007D53F6"/>
    <w:rsid w:val="007D6A5D"/>
    <w:rsid w:val="007E1080"/>
    <w:rsid w:val="007E131A"/>
    <w:rsid w:val="007E17E9"/>
    <w:rsid w:val="007E1FAA"/>
    <w:rsid w:val="007E3475"/>
    <w:rsid w:val="007E3A3E"/>
    <w:rsid w:val="007E5016"/>
    <w:rsid w:val="007E6212"/>
    <w:rsid w:val="007E685A"/>
    <w:rsid w:val="007E6C51"/>
    <w:rsid w:val="007F1091"/>
    <w:rsid w:val="007F149A"/>
    <w:rsid w:val="007F16D1"/>
    <w:rsid w:val="007F1847"/>
    <w:rsid w:val="007F28E7"/>
    <w:rsid w:val="007F4D22"/>
    <w:rsid w:val="007F5515"/>
    <w:rsid w:val="007F5A18"/>
    <w:rsid w:val="007F62D5"/>
    <w:rsid w:val="007F7627"/>
    <w:rsid w:val="007F7BD8"/>
    <w:rsid w:val="00801039"/>
    <w:rsid w:val="0080143F"/>
    <w:rsid w:val="00802D66"/>
    <w:rsid w:val="00803CD2"/>
    <w:rsid w:val="00803FE3"/>
    <w:rsid w:val="00805A1F"/>
    <w:rsid w:val="00805F12"/>
    <w:rsid w:val="008065C6"/>
    <w:rsid w:val="00807640"/>
    <w:rsid w:val="00807A12"/>
    <w:rsid w:val="00807E9D"/>
    <w:rsid w:val="00807F32"/>
    <w:rsid w:val="00810796"/>
    <w:rsid w:val="00810FD1"/>
    <w:rsid w:val="008119CF"/>
    <w:rsid w:val="0081257A"/>
    <w:rsid w:val="00812E3F"/>
    <w:rsid w:val="00812F14"/>
    <w:rsid w:val="00812F84"/>
    <w:rsid w:val="00813639"/>
    <w:rsid w:val="00815116"/>
    <w:rsid w:val="008162DB"/>
    <w:rsid w:val="008177E8"/>
    <w:rsid w:val="00820D63"/>
    <w:rsid w:val="00823400"/>
    <w:rsid w:val="00823A2A"/>
    <w:rsid w:val="00825146"/>
    <w:rsid w:val="0082564B"/>
    <w:rsid w:val="008257BE"/>
    <w:rsid w:val="00826281"/>
    <w:rsid w:val="00826FA3"/>
    <w:rsid w:val="0082702F"/>
    <w:rsid w:val="0083015D"/>
    <w:rsid w:val="00830E29"/>
    <w:rsid w:val="0083101B"/>
    <w:rsid w:val="008322FD"/>
    <w:rsid w:val="008335DD"/>
    <w:rsid w:val="00833E68"/>
    <w:rsid w:val="00834655"/>
    <w:rsid w:val="00834B20"/>
    <w:rsid w:val="00836C10"/>
    <w:rsid w:val="00836F89"/>
    <w:rsid w:val="00837790"/>
    <w:rsid w:val="00840471"/>
    <w:rsid w:val="0084119C"/>
    <w:rsid w:val="008416BF"/>
    <w:rsid w:val="00841729"/>
    <w:rsid w:val="00841A69"/>
    <w:rsid w:val="00841CD6"/>
    <w:rsid w:val="0084235D"/>
    <w:rsid w:val="00843966"/>
    <w:rsid w:val="00843975"/>
    <w:rsid w:val="00845925"/>
    <w:rsid w:val="00847E56"/>
    <w:rsid w:val="00851B8D"/>
    <w:rsid w:val="00851CD9"/>
    <w:rsid w:val="0085219C"/>
    <w:rsid w:val="00852457"/>
    <w:rsid w:val="008526C8"/>
    <w:rsid w:val="00853E22"/>
    <w:rsid w:val="00856341"/>
    <w:rsid w:val="0085680A"/>
    <w:rsid w:val="00860CAB"/>
    <w:rsid w:val="00862A50"/>
    <w:rsid w:val="00862CC6"/>
    <w:rsid w:val="00862FB9"/>
    <w:rsid w:val="0086325A"/>
    <w:rsid w:val="0086346D"/>
    <w:rsid w:val="008636F9"/>
    <w:rsid w:val="00863C1B"/>
    <w:rsid w:val="0086474A"/>
    <w:rsid w:val="00864CDA"/>
    <w:rsid w:val="00865AF5"/>
    <w:rsid w:val="0086727C"/>
    <w:rsid w:val="008679DA"/>
    <w:rsid w:val="00870736"/>
    <w:rsid w:val="008710F6"/>
    <w:rsid w:val="008720CE"/>
    <w:rsid w:val="00872443"/>
    <w:rsid w:val="00875081"/>
    <w:rsid w:val="00876093"/>
    <w:rsid w:val="0088003E"/>
    <w:rsid w:val="0088187C"/>
    <w:rsid w:val="00881A8B"/>
    <w:rsid w:val="00882294"/>
    <w:rsid w:val="00885048"/>
    <w:rsid w:val="00885F3B"/>
    <w:rsid w:val="00887B52"/>
    <w:rsid w:val="00887C92"/>
    <w:rsid w:val="00891CF6"/>
    <w:rsid w:val="008924C2"/>
    <w:rsid w:val="00895315"/>
    <w:rsid w:val="00895C1C"/>
    <w:rsid w:val="008978CE"/>
    <w:rsid w:val="008A01CE"/>
    <w:rsid w:val="008A09EA"/>
    <w:rsid w:val="008A1AFF"/>
    <w:rsid w:val="008A3646"/>
    <w:rsid w:val="008A3DCB"/>
    <w:rsid w:val="008A40D9"/>
    <w:rsid w:val="008A45A0"/>
    <w:rsid w:val="008A4F4D"/>
    <w:rsid w:val="008A591F"/>
    <w:rsid w:val="008A64CB"/>
    <w:rsid w:val="008A6704"/>
    <w:rsid w:val="008A713C"/>
    <w:rsid w:val="008A72EA"/>
    <w:rsid w:val="008A78AC"/>
    <w:rsid w:val="008B014C"/>
    <w:rsid w:val="008B0279"/>
    <w:rsid w:val="008B0AE8"/>
    <w:rsid w:val="008B15ED"/>
    <w:rsid w:val="008B1848"/>
    <w:rsid w:val="008B325D"/>
    <w:rsid w:val="008B4549"/>
    <w:rsid w:val="008B49A7"/>
    <w:rsid w:val="008B4B53"/>
    <w:rsid w:val="008B5CAE"/>
    <w:rsid w:val="008B63B5"/>
    <w:rsid w:val="008B6E79"/>
    <w:rsid w:val="008B712C"/>
    <w:rsid w:val="008C0B3E"/>
    <w:rsid w:val="008C16B3"/>
    <w:rsid w:val="008C2A18"/>
    <w:rsid w:val="008C4704"/>
    <w:rsid w:val="008C482C"/>
    <w:rsid w:val="008C4879"/>
    <w:rsid w:val="008C49EC"/>
    <w:rsid w:val="008C4CAC"/>
    <w:rsid w:val="008C603B"/>
    <w:rsid w:val="008C7CBF"/>
    <w:rsid w:val="008D0048"/>
    <w:rsid w:val="008D016C"/>
    <w:rsid w:val="008D0A5F"/>
    <w:rsid w:val="008D0AD7"/>
    <w:rsid w:val="008D13B0"/>
    <w:rsid w:val="008D187D"/>
    <w:rsid w:val="008D3A61"/>
    <w:rsid w:val="008D4EE1"/>
    <w:rsid w:val="008D501C"/>
    <w:rsid w:val="008D50A5"/>
    <w:rsid w:val="008D573D"/>
    <w:rsid w:val="008D799F"/>
    <w:rsid w:val="008E0B41"/>
    <w:rsid w:val="008E1C6A"/>
    <w:rsid w:val="008E20EC"/>
    <w:rsid w:val="008E2890"/>
    <w:rsid w:val="008E3C79"/>
    <w:rsid w:val="008E552F"/>
    <w:rsid w:val="008E55F4"/>
    <w:rsid w:val="008E606D"/>
    <w:rsid w:val="008E6DBB"/>
    <w:rsid w:val="008E72CC"/>
    <w:rsid w:val="008F00C4"/>
    <w:rsid w:val="008F0983"/>
    <w:rsid w:val="008F0C0E"/>
    <w:rsid w:val="008F0C29"/>
    <w:rsid w:val="008F1016"/>
    <w:rsid w:val="008F1BE6"/>
    <w:rsid w:val="008F1F42"/>
    <w:rsid w:val="008F3725"/>
    <w:rsid w:val="008F4664"/>
    <w:rsid w:val="008F5DB2"/>
    <w:rsid w:val="008F77BD"/>
    <w:rsid w:val="00900579"/>
    <w:rsid w:val="00900A2A"/>
    <w:rsid w:val="00901C23"/>
    <w:rsid w:val="009028DF"/>
    <w:rsid w:val="0090316A"/>
    <w:rsid w:val="00903452"/>
    <w:rsid w:val="009040B7"/>
    <w:rsid w:val="00904141"/>
    <w:rsid w:val="00904C48"/>
    <w:rsid w:val="00905061"/>
    <w:rsid w:val="009051BA"/>
    <w:rsid w:val="00905E8D"/>
    <w:rsid w:val="00906104"/>
    <w:rsid w:val="00906156"/>
    <w:rsid w:val="00906735"/>
    <w:rsid w:val="00907109"/>
    <w:rsid w:val="00907E4B"/>
    <w:rsid w:val="00910193"/>
    <w:rsid w:val="00911A36"/>
    <w:rsid w:val="00912B31"/>
    <w:rsid w:val="00913A69"/>
    <w:rsid w:val="00913F15"/>
    <w:rsid w:val="00913FB8"/>
    <w:rsid w:val="009151B4"/>
    <w:rsid w:val="0091557E"/>
    <w:rsid w:val="00917497"/>
    <w:rsid w:val="009176B0"/>
    <w:rsid w:val="009200E2"/>
    <w:rsid w:val="00920847"/>
    <w:rsid w:val="009210D5"/>
    <w:rsid w:val="00921F98"/>
    <w:rsid w:val="00922209"/>
    <w:rsid w:val="009222EB"/>
    <w:rsid w:val="00922E2E"/>
    <w:rsid w:val="00923134"/>
    <w:rsid w:val="00924396"/>
    <w:rsid w:val="00924FBF"/>
    <w:rsid w:val="00925A49"/>
    <w:rsid w:val="00925E3C"/>
    <w:rsid w:val="00925E48"/>
    <w:rsid w:val="00927667"/>
    <w:rsid w:val="00931AAD"/>
    <w:rsid w:val="00931F95"/>
    <w:rsid w:val="00933F94"/>
    <w:rsid w:val="009345A8"/>
    <w:rsid w:val="00934908"/>
    <w:rsid w:val="009353DA"/>
    <w:rsid w:val="0093547C"/>
    <w:rsid w:val="009366FF"/>
    <w:rsid w:val="00937137"/>
    <w:rsid w:val="009376D9"/>
    <w:rsid w:val="00937AC1"/>
    <w:rsid w:val="00940093"/>
    <w:rsid w:val="00940792"/>
    <w:rsid w:val="009408C6"/>
    <w:rsid w:val="00940AF5"/>
    <w:rsid w:val="009427B0"/>
    <w:rsid w:val="009428BD"/>
    <w:rsid w:val="009428ED"/>
    <w:rsid w:val="00942D99"/>
    <w:rsid w:val="00943AFE"/>
    <w:rsid w:val="009455C0"/>
    <w:rsid w:val="00945AD2"/>
    <w:rsid w:val="009461CF"/>
    <w:rsid w:val="00947095"/>
    <w:rsid w:val="0094777E"/>
    <w:rsid w:val="00951960"/>
    <w:rsid w:val="00952D05"/>
    <w:rsid w:val="00952E17"/>
    <w:rsid w:val="00952F3E"/>
    <w:rsid w:val="009533B9"/>
    <w:rsid w:val="0095349E"/>
    <w:rsid w:val="009542E5"/>
    <w:rsid w:val="009542EB"/>
    <w:rsid w:val="00954E27"/>
    <w:rsid w:val="0095570F"/>
    <w:rsid w:val="009560C5"/>
    <w:rsid w:val="009561EA"/>
    <w:rsid w:val="009573C8"/>
    <w:rsid w:val="0096077C"/>
    <w:rsid w:val="00960DF9"/>
    <w:rsid w:val="00962070"/>
    <w:rsid w:val="009623E7"/>
    <w:rsid w:val="009629F3"/>
    <w:rsid w:val="00964E28"/>
    <w:rsid w:val="0096670C"/>
    <w:rsid w:val="00966868"/>
    <w:rsid w:val="00967129"/>
    <w:rsid w:val="00967EDE"/>
    <w:rsid w:val="00970C83"/>
    <w:rsid w:val="00970F8F"/>
    <w:rsid w:val="0097379A"/>
    <w:rsid w:val="0097395E"/>
    <w:rsid w:val="009739BB"/>
    <w:rsid w:val="00973CF9"/>
    <w:rsid w:val="009743A7"/>
    <w:rsid w:val="00974D93"/>
    <w:rsid w:val="00975922"/>
    <w:rsid w:val="00981A9A"/>
    <w:rsid w:val="00981AE2"/>
    <w:rsid w:val="00981D7E"/>
    <w:rsid w:val="00981F35"/>
    <w:rsid w:val="009827D9"/>
    <w:rsid w:val="0098280A"/>
    <w:rsid w:val="00983440"/>
    <w:rsid w:val="00985178"/>
    <w:rsid w:val="009854B2"/>
    <w:rsid w:val="009855C9"/>
    <w:rsid w:val="00985781"/>
    <w:rsid w:val="009857F7"/>
    <w:rsid w:val="0098632E"/>
    <w:rsid w:val="0098689C"/>
    <w:rsid w:val="0098705E"/>
    <w:rsid w:val="00990EF1"/>
    <w:rsid w:val="009911B4"/>
    <w:rsid w:val="0099231F"/>
    <w:rsid w:val="00992588"/>
    <w:rsid w:val="009926A0"/>
    <w:rsid w:val="00992E6A"/>
    <w:rsid w:val="009930DF"/>
    <w:rsid w:val="00994232"/>
    <w:rsid w:val="0099453D"/>
    <w:rsid w:val="009954EF"/>
    <w:rsid w:val="00995B89"/>
    <w:rsid w:val="009961A4"/>
    <w:rsid w:val="0099624A"/>
    <w:rsid w:val="00997331"/>
    <w:rsid w:val="009A28CE"/>
    <w:rsid w:val="009A2A7B"/>
    <w:rsid w:val="009A3996"/>
    <w:rsid w:val="009A4BE1"/>
    <w:rsid w:val="009A5C90"/>
    <w:rsid w:val="009A5CEA"/>
    <w:rsid w:val="009A6011"/>
    <w:rsid w:val="009A75D7"/>
    <w:rsid w:val="009A7C54"/>
    <w:rsid w:val="009B0796"/>
    <w:rsid w:val="009B08BA"/>
    <w:rsid w:val="009B2907"/>
    <w:rsid w:val="009B300D"/>
    <w:rsid w:val="009B3242"/>
    <w:rsid w:val="009B3339"/>
    <w:rsid w:val="009B3DBC"/>
    <w:rsid w:val="009B4BB2"/>
    <w:rsid w:val="009B54C0"/>
    <w:rsid w:val="009B6C01"/>
    <w:rsid w:val="009B7333"/>
    <w:rsid w:val="009C0820"/>
    <w:rsid w:val="009C2D60"/>
    <w:rsid w:val="009C3459"/>
    <w:rsid w:val="009C37A6"/>
    <w:rsid w:val="009C410A"/>
    <w:rsid w:val="009C4F70"/>
    <w:rsid w:val="009C5C56"/>
    <w:rsid w:val="009C620F"/>
    <w:rsid w:val="009C6329"/>
    <w:rsid w:val="009D056B"/>
    <w:rsid w:val="009D0C06"/>
    <w:rsid w:val="009D15F9"/>
    <w:rsid w:val="009D1A81"/>
    <w:rsid w:val="009D2490"/>
    <w:rsid w:val="009D2C8E"/>
    <w:rsid w:val="009D31D7"/>
    <w:rsid w:val="009D4D1B"/>
    <w:rsid w:val="009D6793"/>
    <w:rsid w:val="009D7370"/>
    <w:rsid w:val="009D793E"/>
    <w:rsid w:val="009D7E1A"/>
    <w:rsid w:val="009E0329"/>
    <w:rsid w:val="009E0493"/>
    <w:rsid w:val="009E18C9"/>
    <w:rsid w:val="009E1E72"/>
    <w:rsid w:val="009E1EC8"/>
    <w:rsid w:val="009E410A"/>
    <w:rsid w:val="009E4D05"/>
    <w:rsid w:val="009E4E2D"/>
    <w:rsid w:val="009E58F5"/>
    <w:rsid w:val="009E5CC0"/>
    <w:rsid w:val="009E6244"/>
    <w:rsid w:val="009E6D87"/>
    <w:rsid w:val="009E6DC5"/>
    <w:rsid w:val="009E7107"/>
    <w:rsid w:val="009E7368"/>
    <w:rsid w:val="009E7B41"/>
    <w:rsid w:val="009F214F"/>
    <w:rsid w:val="009F2623"/>
    <w:rsid w:val="009F3226"/>
    <w:rsid w:val="009F3471"/>
    <w:rsid w:val="009F35A2"/>
    <w:rsid w:val="009F565A"/>
    <w:rsid w:val="009F63F6"/>
    <w:rsid w:val="009F66F4"/>
    <w:rsid w:val="00A00565"/>
    <w:rsid w:val="00A0181D"/>
    <w:rsid w:val="00A01969"/>
    <w:rsid w:val="00A01A9F"/>
    <w:rsid w:val="00A0252E"/>
    <w:rsid w:val="00A025F4"/>
    <w:rsid w:val="00A0280F"/>
    <w:rsid w:val="00A04AB2"/>
    <w:rsid w:val="00A0697D"/>
    <w:rsid w:val="00A11B2C"/>
    <w:rsid w:val="00A1340F"/>
    <w:rsid w:val="00A1378D"/>
    <w:rsid w:val="00A15088"/>
    <w:rsid w:val="00A151CF"/>
    <w:rsid w:val="00A15CD2"/>
    <w:rsid w:val="00A16D98"/>
    <w:rsid w:val="00A2035E"/>
    <w:rsid w:val="00A205EB"/>
    <w:rsid w:val="00A20F70"/>
    <w:rsid w:val="00A21B4A"/>
    <w:rsid w:val="00A223FE"/>
    <w:rsid w:val="00A22E66"/>
    <w:rsid w:val="00A22F25"/>
    <w:rsid w:val="00A23A8D"/>
    <w:rsid w:val="00A241D4"/>
    <w:rsid w:val="00A251FF"/>
    <w:rsid w:val="00A2568F"/>
    <w:rsid w:val="00A259A5"/>
    <w:rsid w:val="00A25E6B"/>
    <w:rsid w:val="00A26AB9"/>
    <w:rsid w:val="00A27089"/>
    <w:rsid w:val="00A274A4"/>
    <w:rsid w:val="00A30251"/>
    <w:rsid w:val="00A30489"/>
    <w:rsid w:val="00A31CC3"/>
    <w:rsid w:val="00A321B8"/>
    <w:rsid w:val="00A3246E"/>
    <w:rsid w:val="00A3250E"/>
    <w:rsid w:val="00A3336B"/>
    <w:rsid w:val="00A33A92"/>
    <w:rsid w:val="00A34A9D"/>
    <w:rsid w:val="00A34BD6"/>
    <w:rsid w:val="00A35388"/>
    <w:rsid w:val="00A35B6E"/>
    <w:rsid w:val="00A3622E"/>
    <w:rsid w:val="00A3759E"/>
    <w:rsid w:val="00A37990"/>
    <w:rsid w:val="00A40D54"/>
    <w:rsid w:val="00A40D7D"/>
    <w:rsid w:val="00A40DBE"/>
    <w:rsid w:val="00A40E3A"/>
    <w:rsid w:val="00A41CDF"/>
    <w:rsid w:val="00A427BD"/>
    <w:rsid w:val="00A42B83"/>
    <w:rsid w:val="00A4345E"/>
    <w:rsid w:val="00A43571"/>
    <w:rsid w:val="00A43A7D"/>
    <w:rsid w:val="00A4414A"/>
    <w:rsid w:val="00A449F7"/>
    <w:rsid w:val="00A454CD"/>
    <w:rsid w:val="00A466CB"/>
    <w:rsid w:val="00A47CCA"/>
    <w:rsid w:val="00A5160A"/>
    <w:rsid w:val="00A51BA7"/>
    <w:rsid w:val="00A526BA"/>
    <w:rsid w:val="00A527B8"/>
    <w:rsid w:val="00A5297C"/>
    <w:rsid w:val="00A54CC1"/>
    <w:rsid w:val="00A55328"/>
    <w:rsid w:val="00A56751"/>
    <w:rsid w:val="00A56A24"/>
    <w:rsid w:val="00A56B96"/>
    <w:rsid w:val="00A60036"/>
    <w:rsid w:val="00A6302F"/>
    <w:rsid w:val="00A63385"/>
    <w:rsid w:val="00A6374E"/>
    <w:rsid w:val="00A63C38"/>
    <w:rsid w:val="00A63D3C"/>
    <w:rsid w:val="00A6461E"/>
    <w:rsid w:val="00A64782"/>
    <w:rsid w:val="00A64A65"/>
    <w:rsid w:val="00A65D8B"/>
    <w:rsid w:val="00A663A4"/>
    <w:rsid w:val="00A679EC"/>
    <w:rsid w:val="00A7031A"/>
    <w:rsid w:val="00A711B0"/>
    <w:rsid w:val="00A71402"/>
    <w:rsid w:val="00A71475"/>
    <w:rsid w:val="00A7290D"/>
    <w:rsid w:val="00A72D89"/>
    <w:rsid w:val="00A732B5"/>
    <w:rsid w:val="00A737FF"/>
    <w:rsid w:val="00A74B69"/>
    <w:rsid w:val="00A74D9F"/>
    <w:rsid w:val="00A74E0E"/>
    <w:rsid w:val="00A74E79"/>
    <w:rsid w:val="00A76CC1"/>
    <w:rsid w:val="00A7713B"/>
    <w:rsid w:val="00A80AEF"/>
    <w:rsid w:val="00A80C77"/>
    <w:rsid w:val="00A81AB4"/>
    <w:rsid w:val="00A82EF8"/>
    <w:rsid w:val="00A8402D"/>
    <w:rsid w:val="00A84BDE"/>
    <w:rsid w:val="00A84E23"/>
    <w:rsid w:val="00A86551"/>
    <w:rsid w:val="00A86EDD"/>
    <w:rsid w:val="00A87032"/>
    <w:rsid w:val="00A90DC3"/>
    <w:rsid w:val="00A91C17"/>
    <w:rsid w:val="00A91F4C"/>
    <w:rsid w:val="00A92136"/>
    <w:rsid w:val="00A922AB"/>
    <w:rsid w:val="00A92703"/>
    <w:rsid w:val="00A9400F"/>
    <w:rsid w:val="00A94668"/>
    <w:rsid w:val="00A94A1C"/>
    <w:rsid w:val="00A96333"/>
    <w:rsid w:val="00A97107"/>
    <w:rsid w:val="00A97986"/>
    <w:rsid w:val="00AA0225"/>
    <w:rsid w:val="00AA116A"/>
    <w:rsid w:val="00AA251B"/>
    <w:rsid w:val="00AA2EAD"/>
    <w:rsid w:val="00AA394E"/>
    <w:rsid w:val="00AA399F"/>
    <w:rsid w:val="00AA4935"/>
    <w:rsid w:val="00AA4F2A"/>
    <w:rsid w:val="00AA6C17"/>
    <w:rsid w:val="00AA6E6A"/>
    <w:rsid w:val="00AA768D"/>
    <w:rsid w:val="00AB11A4"/>
    <w:rsid w:val="00AB1E1F"/>
    <w:rsid w:val="00AB1F61"/>
    <w:rsid w:val="00AB2A9D"/>
    <w:rsid w:val="00AB2B4E"/>
    <w:rsid w:val="00AB2D4C"/>
    <w:rsid w:val="00AB2E8C"/>
    <w:rsid w:val="00AB327C"/>
    <w:rsid w:val="00AB406A"/>
    <w:rsid w:val="00AB4DFE"/>
    <w:rsid w:val="00AB68E0"/>
    <w:rsid w:val="00AB7116"/>
    <w:rsid w:val="00AB7A26"/>
    <w:rsid w:val="00AC0442"/>
    <w:rsid w:val="00AC0D52"/>
    <w:rsid w:val="00AC1F48"/>
    <w:rsid w:val="00AC1FC0"/>
    <w:rsid w:val="00AC21ED"/>
    <w:rsid w:val="00AC54B6"/>
    <w:rsid w:val="00AC61CA"/>
    <w:rsid w:val="00AC6C3B"/>
    <w:rsid w:val="00AC712D"/>
    <w:rsid w:val="00AC71D4"/>
    <w:rsid w:val="00AC730B"/>
    <w:rsid w:val="00AC7676"/>
    <w:rsid w:val="00AD178B"/>
    <w:rsid w:val="00AD1942"/>
    <w:rsid w:val="00AD1B28"/>
    <w:rsid w:val="00AD1B3C"/>
    <w:rsid w:val="00AD2F0A"/>
    <w:rsid w:val="00AD5408"/>
    <w:rsid w:val="00AD618B"/>
    <w:rsid w:val="00AD7BA7"/>
    <w:rsid w:val="00AE1753"/>
    <w:rsid w:val="00AE1B91"/>
    <w:rsid w:val="00AE226E"/>
    <w:rsid w:val="00AE2D42"/>
    <w:rsid w:val="00AE3DEF"/>
    <w:rsid w:val="00AE4C05"/>
    <w:rsid w:val="00AE4F87"/>
    <w:rsid w:val="00AE5EC0"/>
    <w:rsid w:val="00AE64F0"/>
    <w:rsid w:val="00AE6646"/>
    <w:rsid w:val="00AE7448"/>
    <w:rsid w:val="00AF0377"/>
    <w:rsid w:val="00AF0FAF"/>
    <w:rsid w:val="00AF19E0"/>
    <w:rsid w:val="00AF1C73"/>
    <w:rsid w:val="00AF1D23"/>
    <w:rsid w:val="00AF3621"/>
    <w:rsid w:val="00AF3B46"/>
    <w:rsid w:val="00AF4A1E"/>
    <w:rsid w:val="00AF4F66"/>
    <w:rsid w:val="00AF50A6"/>
    <w:rsid w:val="00AF6EF9"/>
    <w:rsid w:val="00AF73A7"/>
    <w:rsid w:val="00AF7BB9"/>
    <w:rsid w:val="00AF7DFA"/>
    <w:rsid w:val="00B011CB"/>
    <w:rsid w:val="00B020B1"/>
    <w:rsid w:val="00B02267"/>
    <w:rsid w:val="00B02561"/>
    <w:rsid w:val="00B02A6C"/>
    <w:rsid w:val="00B03384"/>
    <w:rsid w:val="00B05778"/>
    <w:rsid w:val="00B059CD"/>
    <w:rsid w:val="00B05A68"/>
    <w:rsid w:val="00B06AA7"/>
    <w:rsid w:val="00B076C4"/>
    <w:rsid w:val="00B103E2"/>
    <w:rsid w:val="00B11E47"/>
    <w:rsid w:val="00B14E4A"/>
    <w:rsid w:val="00B155F9"/>
    <w:rsid w:val="00B159E3"/>
    <w:rsid w:val="00B17247"/>
    <w:rsid w:val="00B1729D"/>
    <w:rsid w:val="00B1776C"/>
    <w:rsid w:val="00B179B6"/>
    <w:rsid w:val="00B22A4B"/>
    <w:rsid w:val="00B22F52"/>
    <w:rsid w:val="00B23D0C"/>
    <w:rsid w:val="00B245D4"/>
    <w:rsid w:val="00B24F45"/>
    <w:rsid w:val="00B251D4"/>
    <w:rsid w:val="00B258FC"/>
    <w:rsid w:val="00B25A49"/>
    <w:rsid w:val="00B27510"/>
    <w:rsid w:val="00B2790D"/>
    <w:rsid w:val="00B3069D"/>
    <w:rsid w:val="00B316F5"/>
    <w:rsid w:val="00B321B2"/>
    <w:rsid w:val="00B34589"/>
    <w:rsid w:val="00B34AE0"/>
    <w:rsid w:val="00B367AC"/>
    <w:rsid w:val="00B36ED5"/>
    <w:rsid w:val="00B3718B"/>
    <w:rsid w:val="00B3724E"/>
    <w:rsid w:val="00B407E8"/>
    <w:rsid w:val="00B40F67"/>
    <w:rsid w:val="00B413CE"/>
    <w:rsid w:val="00B43082"/>
    <w:rsid w:val="00B4516D"/>
    <w:rsid w:val="00B47432"/>
    <w:rsid w:val="00B5008B"/>
    <w:rsid w:val="00B52347"/>
    <w:rsid w:val="00B54850"/>
    <w:rsid w:val="00B54C9E"/>
    <w:rsid w:val="00B550F6"/>
    <w:rsid w:val="00B554C8"/>
    <w:rsid w:val="00B561BD"/>
    <w:rsid w:val="00B57757"/>
    <w:rsid w:val="00B600B7"/>
    <w:rsid w:val="00B61C6D"/>
    <w:rsid w:val="00B66D8B"/>
    <w:rsid w:val="00B711AC"/>
    <w:rsid w:val="00B72043"/>
    <w:rsid w:val="00B73B84"/>
    <w:rsid w:val="00B75201"/>
    <w:rsid w:val="00B753B7"/>
    <w:rsid w:val="00B7544D"/>
    <w:rsid w:val="00B7669D"/>
    <w:rsid w:val="00B76900"/>
    <w:rsid w:val="00B77265"/>
    <w:rsid w:val="00B8155B"/>
    <w:rsid w:val="00B81DEC"/>
    <w:rsid w:val="00B82015"/>
    <w:rsid w:val="00B82307"/>
    <w:rsid w:val="00B82D0A"/>
    <w:rsid w:val="00B82E95"/>
    <w:rsid w:val="00B83021"/>
    <w:rsid w:val="00B83B22"/>
    <w:rsid w:val="00B84751"/>
    <w:rsid w:val="00B8639C"/>
    <w:rsid w:val="00B86B22"/>
    <w:rsid w:val="00B90136"/>
    <w:rsid w:val="00B9020F"/>
    <w:rsid w:val="00B90B83"/>
    <w:rsid w:val="00B918B0"/>
    <w:rsid w:val="00B91B0B"/>
    <w:rsid w:val="00B927B2"/>
    <w:rsid w:val="00B92F15"/>
    <w:rsid w:val="00B93C64"/>
    <w:rsid w:val="00B9442D"/>
    <w:rsid w:val="00B94C4E"/>
    <w:rsid w:val="00B94CEC"/>
    <w:rsid w:val="00B957EE"/>
    <w:rsid w:val="00B96CB4"/>
    <w:rsid w:val="00B974A6"/>
    <w:rsid w:val="00BA0C61"/>
    <w:rsid w:val="00BA229C"/>
    <w:rsid w:val="00BA281C"/>
    <w:rsid w:val="00BA5330"/>
    <w:rsid w:val="00BA53AD"/>
    <w:rsid w:val="00BB0AB6"/>
    <w:rsid w:val="00BB3101"/>
    <w:rsid w:val="00BB3181"/>
    <w:rsid w:val="00BB3466"/>
    <w:rsid w:val="00BB4676"/>
    <w:rsid w:val="00BB493C"/>
    <w:rsid w:val="00BB5414"/>
    <w:rsid w:val="00BB55BD"/>
    <w:rsid w:val="00BB756A"/>
    <w:rsid w:val="00BC10D4"/>
    <w:rsid w:val="00BC1E34"/>
    <w:rsid w:val="00BC29EB"/>
    <w:rsid w:val="00BC2E59"/>
    <w:rsid w:val="00BC32A0"/>
    <w:rsid w:val="00BC54C2"/>
    <w:rsid w:val="00BC6B15"/>
    <w:rsid w:val="00BC6B40"/>
    <w:rsid w:val="00BC6D8F"/>
    <w:rsid w:val="00BC7D5E"/>
    <w:rsid w:val="00BD04D0"/>
    <w:rsid w:val="00BD0D31"/>
    <w:rsid w:val="00BD0E2E"/>
    <w:rsid w:val="00BD2750"/>
    <w:rsid w:val="00BD295F"/>
    <w:rsid w:val="00BD3507"/>
    <w:rsid w:val="00BD6555"/>
    <w:rsid w:val="00BD71A2"/>
    <w:rsid w:val="00BD76E0"/>
    <w:rsid w:val="00BD7D13"/>
    <w:rsid w:val="00BE1314"/>
    <w:rsid w:val="00BE1826"/>
    <w:rsid w:val="00BE30ED"/>
    <w:rsid w:val="00BE3341"/>
    <w:rsid w:val="00BE3461"/>
    <w:rsid w:val="00BE4177"/>
    <w:rsid w:val="00BE43F3"/>
    <w:rsid w:val="00BE6318"/>
    <w:rsid w:val="00BE6FBF"/>
    <w:rsid w:val="00BE70FF"/>
    <w:rsid w:val="00BE72A9"/>
    <w:rsid w:val="00BE7624"/>
    <w:rsid w:val="00BF0558"/>
    <w:rsid w:val="00BF05C0"/>
    <w:rsid w:val="00BF0A88"/>
    <w:rsid w:val="00BF0C35"/>
    <w:rsid w:val="00BF12EB"/>
    <w:rsid w:val="00BF19E9"/>
    <w:rsid w:val="00BF1A60"/>
    <w:rsid w:val="00BF2DBD"/>
    <w:rsid w:val="00BF2EC5"/>
    <w:rsid w:val="00BF3282"/>
    <w:rsid w:val="00BF3575"/>
    <w:rsid w:val="00BF4CB0"/>
    <w:rsid w:val="00BF6694"/>
    <w:rsid w:val="00BF7BA4"/>
    <w:rsid w:val="00C01DE4"/>
    <w:rsid w:val="00C01FF3"/>
    <w:rsid w:val="00C02546"/>
    <w:rsid w:val="00C0317D"/>
    <w:rsid w:val="00C035CE"/>
    <w:rsid w:val="00C03C1B"/>
    <w:rsid w:val="00C04382"/>
    <w:rsid w:val="00C04594"/>
    <w:rsid w:val="00C04A7C"/>
    <w:rsid w:val="00C0628C"/>
    <w:rsid w:val="00C077B2"/>
    <w:rsid w:val="00C07C05"/>
    <w:rsid w:val="00C1023D"/>
    <w:rsid w:val="00C1038F"/>
    <w:rsid w:val="00C10B5C"/>
    <w:rsid w:val="00C10D1D"/>
    <w:rsid w:val="00C11CC8"/>
    <w:rsid w:val="00C13B88"/>
    <w:rsid w:val="00C13D42"/>
    <w:rsid w:val="00C1422B"/>
    <w:rsid w:val="00C143B4"/>
    <w:rsid w:val="00C14888"/>
    <w:rsid w:val="00C1502C"/>
    <w:rsid w:val="00C16983"/>
    <w:rsid w:val="00C17A64"/>
    <w:rsid w:val="00C17E33"/>
    <w:rsid w:val="00C202A9"/>
    <w:rsid w:val="00C20649"/>
    <w:rsid w:val="00C2172D"/>
    <w:rsid w:val="00C22562"/>
    <w:rsid w:val="00C22587"/>
    <w:rsid w:val="00C245E8"/>
    <w:rsid w:val="00C252E1"/>
    <w:rsid w:val="00C25C75"/>
    <w:rsid w:val="00C26A1F"/>
    <w:rsid w:val="00C27015"/>
    <w:rsid w:val="00C27AED"/>
    <w:rsid w:val="00C27C44"/>
    <w:rsid w:val="00C3091F"/>
    <w:rsid w:val="00C30A4A"/>
    <w:rsid w:val="00C30A8A"/>
    <w:rsid w:val="00C31702"/>
    <w:rsid w:val="00C336FE"/>
    <w:rsid w:val="00C33E47"/>
    <w:rsid w:val="00C341F4"/>
    <w:rsid w:val="00C34204"/>
    <w:rsid w:val="00C348A4"/>
    <w:rsid w:val="00C34E1F"/>
    <w:rsid w:val="00C368B1"/>
    <w:rsid w:val="00C36C24"/>
    <w:rsid w:val="00C374CE"/>
    <w:rsid w:val="00C378AD"/>
    <w:rsid w:val="00C4037C"/>
    <w:rsid w:val="00C40742"/>
    <w:rsid w:val="00C41DA3"/>
    <w:rsid w:val="00C428BE"/>
    <w:rsid w:val="00C42B09"/>
    <w:rsid w:val="00C4370B"/>
    <w:rsid w:val="00C43B0E"/>
    <w:rsid w:val="00C43BEC"/>
    <w:rsid w:val="00C447AE"/>
    <w:rsid w:val="00C44994"/>
    <w:rsid w:val="00C44B56"/>
    <w:rsid w:val="00C44E65"/>
    <w:rsid w:val="00C45064"/>
    <w:rsid w:val="00C451ED"/>
    <w:rsid w:val="00C45541"/>
    <w:rsid w:val="00C4598A"/>
    <w:rsid w:val="00C479E2"/>
    <w:rsid w:val="00C47B66"/>
    <w:rsid w:val="00C504D2"/>
    <w:rsid w:val="00C507D6"/>
    <w:rsid w:val="00C508C3"/>
    <w:rsid w:val="00C50C12"/>
    <w:rsid w:val="00C50DF5"/>
    <w:rsid w:val="00C5382E"/>
    <w:rsid w:val="00C53AF3"/>
    <w:rsid w:val="00C54CE3"/>
    <w:rsid w:val="00C57CE4"/>
    <w:rsid w:val="00C57D9B"/>
    <w:rsid w:val="00C60B1A"/>
    <w:rsid w:val="00C61286"/>
    <w:rsid w:val="00C6281B"/>
    <w:rsid w:val="00C62B2A"/>
    <w:rsid w:val="00C6318D"/>
    <w:rsid w:val="00C64335"/>
    <w:rsid w:val="00C64ECD"/>
    <w:rsid w:val="00C652BE"/>
    <w:rsid w:val="00C6709F"/>
    <w:rsid w:val="00C7034C"/>
    <w:rsid w:val="00C71277"/>
    <w:rsid w:val="00C71383"/>
    <w:rsid w:val="00C717D2"/>
    <w:rsid w:val="00C72413"/>
    <w:rsid w:val="00C72C1C"/>
    <w:rsid w:val="00C73C00"/>
    <w:rsid w:val="00C74D1C"/>
    <w:rsid w:val="00C754E0"/>
    <w:rsid w:val="00C7619C"/>
    <w:rsid w:val="00C76212"/>
    <w:rsid w:val="00C7704B"/>
    <w:rsid w:val="00C808B4"/>
    <w:rsid w:val="00C809B1"/>
    <w:rsid w:val="00C81199"/>
    <w:rsid w:val="00C8135B"/>
    <w:rsid w:val="00C8152D"/>
    <w:rsid w:val="00C81A2A"/>
    <w:rsid w:val="00C84ECB"/>
    <w:rsid w:val="00C86ADC"/>
    <w:rsid w:val="00C86F05"/>
    <w:rsid w:val="00C8737D"/>
    <w:rsid w:val="00C9052B"/>
    <w:rsid w:val="00C907F1"/>
    <w:rsid w:val="00C91D87"/>
    <w:rsid w:val="00C9293A"/>
    <w:rsid w:val="00C92D5E"/>
    <w:rsid w:val="00C92F82"/>
    <w:rsid w:val="00C9576E"/>
    <w:rsid w:val="00C95E39"/>
    <w:rsid w:val="00C964EA"/>
    <w:rsid w:val="00C971E8"/>
    <w:rsid w:val="00C97500"/>
    <w:rsid w:val="00C97A64"/>
    <w:rsid w:val="00CA0969"/>
    <w:rsid w:val="00CA1D8A"/>
    <w:rsid w:val="00CA3C5A"/>
    <w:rsid w:val="00CA3F0A"/>
    <w:rsid w:val="00CB14B4"/>
    <w:rsid w:val="00CB2F2E"/>
    <w:rsid w:val="00CB3778"/>
    <w:rsid w:val="00CB41DC"/>
    <w:rsid w:val="00CB44EF"/>
    <w:rsid w:val="00CB5775"/>
    <w:rsid w:val="00CB66FC"/>
    <w:rsid w:val="00CB7F76"/>
    <w:rsid w:val="00CC05A7"/>
    <w:rsid w:val="00CC1012"/>
    <w:rsid w:val="00CC13EB"/>
    <w:rsid w:val="00CC2C5B"/>
    <w:rsid w:val="00CC40DD"/>
    <w:rsid w:val="00CC41BB"/>
    <w:rsid w:val="00CC4616"/>
    <w:rsid w:val="00CC4C51"/>
    <w:rsid w:val="00CC5045"/>
    <w:rsid w:val="00CC563D"/>
    <w:rsid w:val="00CC7F55"/>
    <w:rsid w:val="00CD0E93"/>
    <w:rsid w:val="00CD11C1"/>
    <w:rsid w:val="00CD15A0"/>
    <w:rsid w:val="00CD21E7"/>
    <w:rsid w:val="00CD220B"/>
    <w:rsid w:val="00CD2282"/>
    <w:rsid w:val="00CD4979"/>
    <w:rsid w:val="00CD516D"/>
    <w:rsid w:val="00CD51F3"/>
    <w:rsid w:val="00CD59C6"/>
    <w:rsid w:val="00CD613C"/>
    <w:rsid w:val="00CD6E0A"/>
    <w:rsid w:val="00CD6EC2"/>
    <w:rsid w:val="00CD7110"/>
    <w:rsid w:val="00CD73D4"/>
    <w:rsid w:val="00CE038E"/>
    <w:rsid w:val="00CE1360"/>
    <w:rsid w:val="00CE17B3"/>
    <w:rsid w:val="00CE3413"/>
    <w:rsid w:val="00CE380F"/>
    <w:rsid w:val="00CE3E86"/>
    <w:rsid w:val="00CE4379"/>
    <w:rsid w:val="00CE7382"/>
    <w:rsid w:val="00CE7BAD"/>
    <w:rsid w:val="00CF0122"/>
    <w:rsid w:val="00CF0922"/>
    <w:rsid w:val="00CF1DD9"/>
    <w:rsid w:val="00CF2560"/>
    <w:rsid w:val="00CF29E6"/>
    <w:rsid w:val="00CF2BB3"/>
    <w:rsid w:val="00CF2D8B"/>
    <w:rsid w:val="00CF3101"/>
    <w:rsid w:val="00CF37E5"/>
    <w:rsid w:val="00CF3A65"/>
    <w:rsid w:val="00CF3B5A"/>
    <w:rsid w:val="00CF3E0D"/>
    <w:rsid w:val="00CF55E6"/>
    <w:rsid w:val="00CF5A86"/>
    <w:rsid w:val="00CF5BAB"/>
    <w:rsid w:val="00CF7B3F"/>
    <w:rsid w:val="00D000B4"/>
    <w:rsid w:val="00D00211"/>
    <w:rsid w:val="00D00EB0"/>
    <w:rsid w:val="00D01DA3"/>
    <w:rsid w:val="00D02A04"/>
    <w:rsid w:val="00D03324"/>
    <w:rsid w:val="00D03388"/>
    <w:rsid w:val="00D03DAC"/>
    <w:rsid w:val="00D03E1D"/>
    <w:rsid w:val="00D04BB9"/>
    <w:rsid w:val="00D04E81"/>
    <w:rsid w:val="00D05919"/>
    <w:rsid w:val="00D0615A"/>
    <w:rsid w:val="00D06CFF"/>
    <w:rsid w:val="00D0799C"/>
    <w:rsid w:val="00D101BC"/>
    <w:rsid w:val="00D10FCF"/>
    <w:rsid w:val="00D115BE"/>
    <w:rsid w:val="00D11B6E"/>
    <w:rsid w:val="00D123A9"/>
    <w:rsid w:val="00D13D58"/>
    <w:rsid w:val="00D156C1"/>
    <w:rsid w:val="00D15B89"/>
    <w:rsid w:val="00D16FD6"/>
    <w:rsid w:val="00D1739B"/>
    <w:rsid w:val="00D17BD1"/>
    <w:rsid w:val="00D17F4F"/>
    <w:rsid w:val="00D21922"/>
    <w:rsid w:val="00D2358B"/>
    <w:rsid w:val="00D23A3E"/>
    <w:rsid w:val="00D24EA3"/>
    <w:rsid w:val="00D276F9"/>
    <w:rsid w:val="00D2798F"/>
    <w:rsid w:val="00D27C0E"/>
    <w:rsid w:val="00D3026F"/>
    <w:rsid w:val="00D308D4"/>
    <w:rsid w:val="00D31949"/>
    <w:rsid w:val="00D31A79"/>
    <w:rsid w:val="00D31CC2"/>
    <w:rsid w:val="00D3435D"/>
    <w:rsid w:val="00D357B8"/>
    <w:rsid w:val="00D357E7"/>
    <w:rsid w:val="00D36D9B"/>
    <w:rsid w:val="00D37FCD"/>
    <w:rsid w:val="00D40F31"/>
    <w:rsid w:val="00D41254"/>
    <w:rsid w:val="00D440A3"/>
    <w:rsid w:val="00D4460B"/>
    <w:rsid w:val="00D44870"/>
    <w:rsid w:val="00D44AD1"/>
    <w:rsid w:val="00D45347"/>
    <w:rsid w:val="00D46039"/>
    <w:rsid w:val="00D47AED"/>
    <w:rsid w:val="00D47AF7"/>
    <w:rsid w:val="00D47FB4"/>
    <w:rsid w:val="00D50975"/>
    <w:rsid w:val="00D50C20"/>
    <w:rsid w:val="00D52E29"/>
    <w:rsid w:val="00D533B7"/>
    <w:rsid w:val="00D54C05"/>
    <w:rsid w:val="00D55B01"/>
    <w:rsid w:val="00D55DF3"/>
    <w:rsid w:val="00D568A1"/>
    <w:rsid w:val="00D56E2A"/>
    <w:rsid w:val="00D572D1"/>
    <w:rsid w:val="00D57505"/>
    <w:rsid w:val="00D57A12"/>
    <w:rsid w:val="00D60443"/>
    <w:rsid w:val="00D61442"/>
    <w:rsid w:val="00D617E8"/>
    <w:rsid w:val="00D61E1D"/>
    <w:rsid w:val="00D62186"/>
    <w:rsid w:val="00D623B6"/>
    <w:rsid w:val="00D626F4"/>
    <w:rsid w:val="00D62B02"/>
    <w:rsid w:val="00D672B0"/>
    <w:rsid w:val="00D75A20"/>
    <w:rsid w:val="00D75BCD"/>
    <w:rsid w:val="00D75D4C"/>
    <w:rsid w:val="00D77F29"/>
    <w:rsid w:val="00D8110E"/>
    <w:rsid w:val="00D81635"/>
    <w:rsid w:val="00D82769"/>
    <w:rsid w:val="00D838DE"/>
    <w:rsid w:val="00D8423E"/>
    <w:rsid w:val="00D842E5"/>
    <w:rsid w:val="00D84372"/>
    <w:rsid w:val="00D863B8"/>
    <w:rsid w:val="00D87039"/>
    <w:rsid w:val="00D87B5F"/>
    <w:rsid w:val="00D87CE0"/>
    <w:rsid w:val="00D9012C"/>
    <w:rsid w:val="00D903BC"/>
    <w:rsid w:val="00D906FE"/>
    <w:rsid w:val="00D90893"/>
    <w:rsid w:val="00D91A87"/>
    <w:rsid w:val="00D92010"/>
    <w:rsid w:val="00D9296D"/>
    <w:rsid w:val="00D95055"/>
    <w:rsid w:val="00D95110"/>
    <w:rsid w:val="00D9586E"/>
    <w:rsid w:val="00DA08DF"/>
    <w:rsid w:val="00DA196D"/>
    <w:rsid w:val="00DA3A3D"/>
    <w:rsid w:val="00DA461C"/>
    <w:rsid w:val="00DA4A7E"/>
    <w:rsid w:val="00DA513A"/>
    <w:rsid w:val="00DA5230"/>
    <w:rsid w:val="00DB012D"/>
    <w:rsid w:val="00DB0DCE"/>
    <w:rsid w:val="00DB166C"/>
    <w:rsid w:val="00DB2395"/>
    <w:rsid w:val="00DB23E4"/>
    <w:rsid w:val="00DB3869"/>
    <w:rsid w:val="00DB5819"/>
    <w:rsid w:val="00DB582A"/>
    <w:rsid w:val="00DB5CA4"/>
    <w:rsid w:val="00DB6CDE"/>
    <w:rsid w:val="00DC057E"/>
    <w:rsid w:val="00DC1A72"/>
    <w:rsid w:val="00DC1B59"/>
    <w:rsid w:val="00DC390C"/>
    <w:rsid w:val="00DC3B9D"/>
    <w:rsid w:val="00DC4C7E"/>
    <w:rsid w:val="00DC5BD2"/>
    <w:rsid w:val="00DC6A13"/>
    <w:rsid w:val="00DC766C"/>
    <w:rsid w:val="00DD05AC"/>
    <w:rsid w:val="00DD1D44"/>
    <w:rsid w:val="00DD1EE5"/>
    <w:rsid w:val="00DD2A52"/>
    <w:rsid w:val="00DD31A8"/>
    <w:rsid w:val="00DD380A"/>
    <w:rsid w:val="00DD3CE8"/>
    <w:rsid w:val="00DD456A"/>
    <w:rsid w:val="00DD4810"/>
    <w:rsid w:val="00DD590B"/>
    <w:rsid w:val="00DD5F4D"/>
    <w:rsid w:val="00DD61C1"/>
    <w:rsid w:val="00DD641F"/>
    <w:rsid w:val="00DD6857"/>
    <w:rsid w:val="00DD7279"/>
    <w:rsid w:val="00DD768A"/>
    <w:rsid w:val="00DE04B7"/>
    <w:rsid w:val="00DE0AD8"/>
    <w:rsid w:val="00DE1B08"/>
    <w:rsid w:val="00DE26F7"/>
    <w:rsid w:val="00DE2781"/>
    <w:rsid w:val="00DE3360"/>
    <w:rsid w:val="00DE476A"/>
    <w:rsid w:val="00DE4EDF"/>
    <w:rsid w:val="00DE51E8"/>
    <w:rsid w:val="00DE59BA"/>
    <w:rsid w:val="00DE7286"/>
    <w:rsid w:val="00DE7A58"/>
    <w:rsid w:val="00DF0882"/>
    <w:rsid w:val="00DF2396"/>
    <w:rsid w:val="00DF2A83"/>
    <w:rsid w:val="00DF2AB7"/>
    <w:rsid w:val="00DF3557"/>
    <w:rsid w:val="00DF3DC0"/>
    <w:rsid w:val="00DF590D"/>
    <w:rsid w:val="00DF5ADE"/>
    <w:rsid w:val="00DF5C51"/>
    <w:rsid w:val="00DF6141"/>
    <w:rsid w:val="00DF6373"/>
    <w:rsid w:val="00DF7587"/>
    <w:rsid w:val="00E00590"/>
    <w:rsid w:val="00E00A69"/>
    <w:rsid w:val="00E0319A"/>
    <w:rsid w:val="00E035EA"/>
    <w:rsid w:val="00E04D26"/>
    <w:rsid w:val="00E06F53"/>
    <w:rsid w:val="00E070BB"/>
    <w:rsid w:val="00E11939"/>
    <w:rsid w:val="00E12508"/>
    <w:rsid w:val="00E13797"/>
    <w:rsid w:val="00E139EF"/>
    <w:rsid w:val="00E139F0"/>
    <w:rsid w:val="00E13E89"/>
    <w:rsid w:val="00E14612"/>
    <w:rsid w:val="00E1592F"/>
    <w:rsid w:val="00E176DA"/>
    <w:rsid w:val="00E1779F"/>
    <w:rsid w:val="00E17CF9"/>
    <w:rsid w:val="00E20C39"/>
    <w:rsid w:val="00E22297"/>
    <w:rsid w:val="00E23785"/>
    <w:rsid w:val="00E24AC4"/>
    <w:rsid w:val="00E24F1F"/>
    <w:rsid w:val="00E25312"/>
    <w:rsid w:val="00E254EB"/>
    <w:rsid w:val="00E31F5C"/>
    <w:rsid w:val="00E32CBA"/>
    <w:rsid w:val="00E32CEB"/>
    <w:rsid w:val="00E330A2"/>
    <w:rsid w:val="00E333BD"/>
    <w:rsid w:val="00E337CA"/>
    <w:rsid w:val="00E34EDB"/>
    <w:rsid w:val="00E350DC"/>
    <w:rsid w:val="00E35FC6"/>
    <w:rsid w:val="00E4145F"/>
    <w:rsid w:val="00E4172E"/>
    <w:rsid w:val="00E425C4"/>
    <w:rsid w:val="00E42753"/>
    <w:rsid w:val="00E430A7"/>
    <w:rsid w:val="00E4336B"/>
    <w:rsid w:val="00E43544"/>
    <w:rsid w:val="00E437C2"/>
    <w:rsid w:val="00E45393"/>
    <w:rsid w:val="00E458D7"/>
    <w:rsid w:val="00E46096"/>
    <w:rsid w:val="00E472CD"/>
    <w:rsid w:val="00E475A2"/>
    <w:rsid w:val="00E51179"/>
    <w:rsid w:val="00E522C1"/>
    <w:rsid w:val="00E53823"/>
    <w:rsid w:val="00E53B70"/>
    <w:rsid w:val="00E5501B"/>
    <w:rsid w:val="00E555D0"/>
    <w:rsid w:val="00E55EB8"/>
    <w:rsid w:val="00E561AE"/>
    <w:rsid w:val="00E56EC6"/>
    <w:rsid w:val="00E57154"/>
    <w:rsid w:val="00E572CB"/>
    <w:rsid w:val="00E57AF8"/>
    <w:rsid w:val="00E602BE"/>
    <w:rsid w:val="00E60E56"/>
    <w:rsid w:val="00E60F85"/>
    <w:rsid w:val="00E6233A"/>
    <w:rsid w:val="00E62C60"/>
    <w:rsid w:val="00E62C61"/>
    <w:rsid w:val="00E6354F"/>
    <w:rsid w:val="00E639EF"/>
    <w:rsid w:val="00E648E0"/>
    <w:rsid w:val="00E65197"/>
    <w:rsid w:val="00E669B7"/>
    <w:rsid w:val="00E71368"/>
    <w:rsid w:val="00E7249F"/>
    <w:rsid w:val="00E72A19"/>
    <w:rsid w:val="00E72C5B"/>
    <w:rsid w:val="00E72DD4"/>
    <w:rsid w:val="00E72EAD"/>
    <w:rsid w:val="00E74AED"/>
    <w:rsid w:val="00E75B73"/>
    <w:rsid w:val="00E766B0"/>
    <w:rsid w:val="00E77472"/>
    <w:rsid w:val="00E778DE"/>
    <w:rsid w:val="00E80003"/>
    <w:rsid w:val="00E8050D"/>
    <w:rsid w:val="00E8099D"/>
    <w:rsid w:val="00E80D48"/>
    <w:rsid w:val="00E81B4C"/>
    <w:rsid w:val="00E82912"/>
    <w:rsid w:val="00E82B46"/>
    <w:rsid w:val="00E84856"/>
    <w:rsid w:val="00E860FC"/>
    <w:rsid w:val="00E87731"/>
    <w:rsid w:val="00E9042C"/>
    <w:rsid w:val="00E91632"/>
    <w:rsid w:val="00E918D2"/>
    <w:rsid w:val="00E91AC1"/>
    <w:rsid w:val="00E91F06"/>
    <w:rsid w:val="00E91FA4"/>
    <w:rsid w:val="00E95604"/>
    <w:rsid w:val="00E966DF"/>
    <w:rsid w:val="00E969B8"/>
    <w:rsid w:val="00E979CF"/>
    <w:rsid w:val="00EA08AF"/>
    <w:rsid w:val="00EA0AA4"/>
    <w:rsid w:val="00EA10E6"/>
    <w:rsid w:val="00EA2A00"/>
    <w:rsid w:val="00EA4326"/>
    <w:rsid w:val="00EA4F1E"/>
    <w:rsid w:val="00EA55EE"/>
    <w:rsid w:val="00EA56BB"/>
    <w:rsid w:val="00EA585A"/>
    <w:rsid w:val="00EA6B17"/>
    <w:rsid w:val="00EA7378"/>
    <w:rsid w:val="00EA7820"/>
    <w:rsid w:val="00EB1248"/>
    <w:rsid w:val="00EB20A2"/>
    <w:rsid w:val="00EB2E0C"/>
    <w:rsid w:val="00EB2E16"/>
    <w:rsid w:val="00EB3A33"/>
    <w:rsid w:val="00EB44E7"/>
    <w:rsid w:val="00EB52EE"/>
    <w:rsid w:val="00EB5EFA"/>
    <w:rsid w:val="00EB62AD"/>
    <w:rsid w:val="00EB7F53"/>
    <w:rsid w:val="00EC03EC"/>
    <w:rsid w:val="00EC0E45"/>
    <w:rsid w:val="00EC122B"/>
    <w:rsid w:val="00EC1BC6"/>
    <w:rsid w:val="00EC2A56"/>
    <w:rsid w:val="00EC2EF2"/>
    <w:rsid w:val="00EC33A0"/>
    <w:rsid w:val="00EC4298"/>
    <w:rsid w:val="00EC4623"/>
    <w:rsid w:val="00EC4E25"/>
    <w:rsid w:val="00EC53E4"/>
    <w:rsid w:val="00EC6578"/>
    <w:rsid w:val="00EC693B"/>
    <w:rsid w:val="00EC73FF"/>
    <w:rsid w:val="00EC7485"/>
    <w:rsid w:val="00EC789C"/>
    <w:rsid w:val="00EC7F31"/>
    <w:rsid w:val="00EC7FA5"/>
    <w:rsid w:val="00ED1C80"/>
    <w:rsid w:val="00ED2305"/>
    <w:rsid w:val="00ED261D"/>
    <w:rsid w:val="00ED28AD"/>
    <w:rsid w:val="00ED29A0"/>
    <w:rsid w:val="00ED366C"/>
    <w:rsid w:val="00ED3D2E"/>
    <w:rsid w:val="00ED4613"/>
    <w:rsid w:val="00ED4C32"/>
    <w:rsid w:val="00ED4DAD"/>
    <w:rsid w:val="00ED559E"/>
    <w:rsid w:val="00ED636F"/>
    <w:rsid w:val="00ED6EDA"/>
    <w:rsid w:val="00EE07A7"/>
    <w:rsid w:val="00EE0C48"/>
    <w:rsid w:val="00EE223F"/>
    <w:rsid w:val="00EE313A"/>
    <w:rsid w:val="00EE37A4"/>
    <w:rsid w:val="00EE3930"/>
    <w:rsid w:val="00EE3F42"/>
    <w:rsid w:val="00EE644D"/>
    <w:rsid w:val="00EE645A"/>
    <w:rsid w:val="00EE6842"/>
    <w:rsid w:val="00EE77F1"/>
    <w:rsid w:val="00EF016D"/>
    <w:rsid w:val="00EF08C6"/>
    <w:rsid w:val="00EF1F98"/>
    <w:rsid w:val="00EF1FFC"/>
    <w:rsid w:val="00EF2626"/>
    <w:rsid w:val="00EF2A7B"/>
    <w:rsid w:val="00EF2F6F"/>
    <w:rsid w:val="00EF3363"/>
    <w:rsid w:val="00EF3B20"/>
    <w:rsid w:val="00EF61A6"/>
    <w:rsid w:val="00EF7975"/>
    <w:rsid w:val="00F011D1"/>
    <w:rsid w:val="00F0188E"/>
    <w:rsid w:val="00F02168"/>
    <w:rsid w:val="00F0243C"/>
    <w:rsid w:val="00F02DBF"/>
    <w:rsid w:val="00F04A83"/>
    <w:rsid w:val="00F0674E"/>
    <w:rsid w:val="00F10C7C"/>
    <w:rsid w:val="00F1144C"/>
    <w:rsid w:val="00F11CF4"/>
    <w:rsid w:val="00F12D0D"/>
    <w:rsid w:val="00F13639"/>
    <w:rsid w:val="00F15375"/>
    <w:rsid w:val="00F15E04"/>
    <w:rsid w:val="00F16B94"/>
    <w:rsid w:val="00F16EFE"/>
    <w:rsid w:val="00F2026D"/>
    <w:rsid w:val="00F218BA"/>
    <w:rsid w:val="00F21C79"/>
    <w:rsid w:val="00F2286B"/>
    <w:rsid w:val="00F23DCC"/>
    <w:rsid w:val="00F24341"/>
    <w:rsid w:val="00F2442A"/>
    <w:rsid w:val="00F2544B"/>
    <w:rsid w:val="00F257F6"/>
    <w:rsid w:val="00F25C8F"/>
    <w:rsid w:val="00F26506"/>
    <w:rsid w:val="00F2657F"/>
    <w:rsid w:val="00F27969"/>
    <w:rsid w:val="00F279B6"/>
    <w:rsid w:val="00F335E9"/>
    <w:rsid w:val="00F33D61"/>
    <w:rsid w:val="00F34190"/>
    <w:rsid w:val="00F343E6"/>
    <w:rsid w:val="00F34E94"/>
    <w:rsid w:val="00F350B6"/>
    <w:rsid w:val="00F3521B"/>
    <w:rsid w:val="00F35C69"/>
    <w:rsid w:val="00F36A60"/>
    <w:rsid w:val="00F371B5"/>
    <w:rsid w:val="00F373D8"/>
    <w:rsid w:val="00F37A75"/>
    <w:rsid w:val="00F400FD"/>
    <w:rsid w:val="00F40D7A"/>
    <w:rsid w:val="00F4148F"/>
    <w:rsid w:val="00F4330C"/>
    <w:rsid w:val="00F433E6"/>
    <w:rsid w:val="00F440FE"/>
    <w:rsid w:val="00F45B74"/>
    <w:rsid w:val="00F463DF"/>
    <w:rsid w:val="00F467A0"/>
    <w:rsid w:val="00F472EC"/>
    <w:rsid w:val="00F47595"/>
    <w:rsid w:val="00F50655"/>
    <w:rsid w:val="00F508F9"/>
    <w:rsid w:val="00F50A53"/>
    <w:rsid w:val="00F51C5D"/>
    <w:rsid w:val="00F540DB"/>
    <w:rsid w:val="00F54BD2"/>
    <w:rsid w:val="00F5609B"/>
    <w:rsid w:val="00F56780"/>
    <w:rsid w:val="00F56F31"/>
    <w:rsid w:val="00F57BA6"/>
    <w:rsid w:val="00F57CBD"/>
    <w:rsid w:val="00F60A57"/>
    <w:rsid w:val="00F616A5"/>
    <w:rsid w:val="00F61A09"/>
    <w:rsid w:val="00F62C1C"/>
    <w:rsid w:val="00F62CD3"/>
    <w:rsid w:val="00F70AB4"/>
    <w:rsid w:val="00F71D7A"/>
    <w:rsid w:val="00F732FA"/>
    <w:rsid w:val="00F7332D"/>
    <w:rsid w:val="00F73D24"/>
    <w:rsid w:val="00F73D85"/>
    <w:rsid w:val="00F757DA"/>
    <w:rsid w:val="00F7643C"/>
    <w:rsid w:val="00F76564"/>
    <w:rsid w:val="00F76A1B"/>
    <w:rsid w:val="00F76C8C"/>
    <w:rsid w:val="00F773D7"/>
    <w:rsid w:val="00F77983"/>
    <w:rsid w:val="00F807B7"/>
    <w:rsid w:val="00F80A76"/>
    <w:rsid w:val="00F80CE8"/>
    <w:rsid w:val="00F8184B"/>
    <w:rsid w:val="00F82454"/>
    <w:rsid w:val="00F84F37"/>
    <w:rsid w:val="00F84FF4"/>
    <w:rsid w:val="00F858B0"/>
    <w:rsid w:val="00F86134"/>
    <w:rsid w:val="00F86AE9"/>
    <w:rsid w:val="00F87665"/>
    <w:rsid w:val="00F87815"/>
    <w:rsid w:val="00F91788"/>
    <w:rsid w:val="00F9243F"/>
    <w:rsid w:val="00F947AF"/>
    <w:rsid w:val="00F95CAD"/>
    <w:rsid w:val="00F96204"/>
    <w:rsid w:val="00F97E22"/>
    <w:rsid w:val="00FA0F76"/>
    <w:rsid w:val="00FA161E"/>
    <w:rsid w:val="00FA1F7D"/>
    <w:rsid w:val="00FA2429"/>
    <w:rsid w:val="00FA2E50"/>
    <w:rsid w:val="00FA2F1F"/>
    <w:rsid w:val="00FA300B"/>
    <w:rsid w:val="00FA35FE"/>
    <w:rsid w:val="00FA403E"/>
    <w:rsid w:val="00FA40BC"/>
    <w:rsid w:val="00FA45EB"/>
    <w:rsid w:val="00FA5223"/>
    <w:rsid w:val="00FA543F"/>
    <w:rsid w:val="00FA556E"/>
    <w:rsid w:val="00FA576C"/>
    <w:rsid w:val="00FA6760"/>
    <w:rsid w:val="00FA7233"/>
    <w:rsid w:val="00FB0EDA"/>
    <w:rsid w:val="00FB20B1"/>
    <w:rsid w:val="00FB2927"/>
    <w:rsid w:val="00FB2B84"/>
    <w:rsid w:val="00FB4879"/>
    <w:rsid w:val="00FB4CE2"/>
    <w:rsid w:val="00FB4D96"/>
    <w:rsid w:val="00FB5824"/>
    <w:rsid w:val="00FB58FE"/>
    <w:rsid w:val="00FB5919"/>
    <w:rsid w:val="00FB7174"/>
    <w:rsid w:val="00FB7645"/>
    <w:rsid w:val="00FB7878"/>
    <w:rsid w:val="00FC10E7"/>
    <w:rsid w:val="00FC138F"/>
    <w:rsid w:val="00FC20DC"/>
    <w:rsid w:val="00FC2A4A"/>
    <w:rsid w:val="00FC3289"/>
    <w:rsid w:val="00FC3521"/>
    <w:rsid w:val="00FC35CB"/>
    <w:rsid w:val="00FC3602"/>
    <w:rsid w:val="00FC3CF4"/>
    <w:rsid w:val="00FC4994"/>
    <w:rsid w:val="00FC588E"/>
    <w:rsid w:val="00FC5DAE"/>
    <w:rsid w:val="00FC681E"/>
    <w:rsid w:val="00FC6BC0"/>
    <w:rsid w:val="00FC7717"/>
    <w:rsid w:val="00FD08B1"/>
    <w:rsid w:val="00FD2203"/>
    <w:rsid w:val="00FD480E"/>
    <w:rsid w:val="00FD5B08"/>
    <w:rsid w:val="00FD5E0E"/>
    <w:rsid w:val="00FD605B"/>
    <w:rsid w:val="00FD654A"/>
    <w:rsid w:val="00FD7EC6"/>
    <w:rsid w:val="00FE0BE8"/>
    <w:rsid w:val="00FE0D33"/>
    <w:rsid w:val="00FE1CFD"/>
    <w:rsid w:val="00FE2318"/>
    <w:rsid w:val="00FE2DF4"/>
    <w:rsid w:val="00FE3073"/>
    <w:rsid w:val="00FE3A74"/>
    <w:rsid w:val="00FE3C44"/>
    <w:rsid w:val="00FE586C"/>
    <w:rsid w:val="00FE5C6E"/>
    <w:rsid w:val="00FE7431"/>
    <w:rsid w:val="00FE7D0E"/>
    <w:rsid w:val="00FF033D"/>
    <w:rsid w:val="00FF0C49"/>
    <w:rsid w:val="00FF13E1"/>
    <w:rsid w:val="00FF3A02"/>
    <w:rsid w:val="00FF57FB"/>
    <w:rsid w:val="00FF6036"/>
    <w:rsid w:val="00FF65D6"/>
    <w:rsid w:val="00FF685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6AE051B"/>
  <w15:docId w15:val="{69B0E14C-BFC6-4C8F-9E94-CCBCBEE7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F4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44AB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uiPriority w:val="99"/>
    <w:locked/>
    <w:rsid w:val="005E44AB"/>
    <w:rPr>
      <w:rFonts w:ascii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5E44AB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val="x-none" w:eastAsia="pt-BR"/>
    </w:rPr>
  </w:style>
  <w:style w:type="character" w:customStyle="1" w:styleId="SubttuloChar">
    <w:name w:val="Subtítulo Char"/>
    <w:link w:val="Subttulo"/>
    <w:uiPriority w:val="99"/>
    <w:locked/>
    <w:rsid w:val="005E44AB"/>
    <w:rPr>
      <w:rFonts w:ascii="Times New Roman" w:hAnsi="Times New Roman" w:cs="Times New Roman"/>
      <w:b/>
      <w:bCs/>
      <w:sz w:val="32"/>
      <w:szCs w:val="32"/>
      <w:lang w:eastAsia="pt-BR"/>
    </w:rPr>
  </w:style>
  <w:style w:type="paragraph" w:styleId="Rodap">
    <w:name w:val="footer"/>
    <w:basedOn w:val="Normal"/>
    <w:link w:val="RodapChar"/>
    <w:uiPriority w:val="99"/>
    <w:rsid w:val="005E44A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5E44AB"/>
    <w:rPr>
      <w:rFonts w:cs="Times New Roman"/>
    </w:rPr>
  </w:style>
  <w:style w:type="table" w:styleId="Tabelacomgrade">
    <w:name w:val="Table Grid"/>
    <w:basedOn w:val="Tabelanormal"/>
    <w:uiPriority w:val="99"/>
    <w:rsid w:val="005E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931F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4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C40DD"/>
    <w:rPr>
      <w:rFonts w:ascii="Tahoma" w:hAnsi="Tahoma" w:cs="Tahoma"/>
      <w:sz w:val="16"/>
      <w:szCs w:val="16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F9243F"/>
  </w:style>
  <w:style w:type="table" w:customStyle="1" w:styleId="Tabelacomgrade1">
    <w:name w:val="Tabela com grade1"/>
    <w:basedOn w:val="Tabelanormal"/>
    <w:next w:val="Tabelacomgrade"/>
    <w:uiPriority w:val="99"/>
    <w:rsid w:val="00F9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AD1C-7B37-48AD-B2CD-F099332F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17</Pages>
  <Words>8168</Words>
  <Characters>49153</Characters>
  <Application>Microsoft Office Word</Application>
  <DocSecurity>0</DocSecurity>
  <Lines>409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57207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André Felipe Feitosa Barboza</cp:lastModifiedBy>
  <cp:revision>14</cp:revision>
  <cp:lastPrinted>2022-04-26T15:38:00Z</cp:lastPrinted>
  <dcterms:created xsi:type="dcterms:W3CDTF">2023-03-15T19:00:00Z</dcterms:created>
  <dcterms:modified xsi:type="dcterms:W3CDTF">2023-03-16T19:11:00Z</dcterms:modified>
</cp:coreProperties>
</file>